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6E5" w:rsidRPr="009E26E5" w:rsidRDefault="00FE4824" w:rsidP="009E26E5">
      <w:pPr>
        <w:spacing w:after="0" w:line="240" w:lineRule="auto"/>
        <w:jc w:val="right"/>
        <w:rPr>
          <w:rFonts w:ascii="Times New Roman" w:eastAsia="Times New Roman" w:hAnsi="Times New Roman"/>
          <w:i/>
          <w:sz w:val="72"/>
          <w:szCs w:val="72"/>
          <w:lang w:eastAsia="ru-RU"/>
        </w:rPr>
      </w:pPr>
      <w:r>
        <w:rPr>
          <w:noProof/>
          <w:lang w:eastAsia="ru-RU"/>
        </w:rPr>
        <w:drawing>
          <wp:anchor distT="0" distB="0" distL="114300" distR="114300" simplePos="0" relativeHeight="251657728" behindDoc="1" locked="0" layoutInCell="1" allowOverlap="1">
            <wp:simplePos x="0" y="0"/>
            <wp:positionH relativeFrom="column">
              <wp:posOffset>0</wp:posOffset>
            </wp:positionH>
            <wp:positionV relativeFrom="paragraph">
              <wp:posOffset>0</wp:posOffset>
            </wp:positionV>
            <wp:extent cx="6858000" cy="3973830"/>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lum bright="36000"/>
                      <a:extLst>
                        <a:ext uri="{28A0092B-C50C-407E-A947-70E740481C1C}">
                          <a14:useLocalDpi xmlns:a14="http://schemas.microsoft.com/office/drawing/2010/main" val="0"/>
                        </a:ext>
                      </a:extLst>
                    </a:blip>
                    <a:srcRect/>
                    <a:stretch>
                      <a:fillRect/>
                    </a:stretch>
                  </pic:blipFill>
                  <pic:spPr bwMode="auto">
                    <a:xfrm>
                      <a:off x="0" y="0"/>
                      <a:ext cx="6858000" cy="397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E26E5" w:rsidRPr="009E26E5">
        <w:rPr>
          <w:rFonts w:ascii="Times New Roman" w:eastAsia="Times New Roman" w:hAnsi="Times New Roman"/>
          <w:i/>
          <w:sz w:val="72"/>
          <w:szCs w:val="72"/>
          <w:lang w:eastAsia="ru-RU"/>
        </w:rPr>
        <w:t xml:space="preserve">"Вестник Недвиговского </w:t>
      </w:r>
    </w:p>
    <w:p w:rsidR="009E26E5" w:rsidRPr="009E26E5" w:rsidRDefault="009E26E5" w:rsidP="009E26E5">
      <w:pPr>
        <w:spacing w:after="0" w:line="240" w:lineRule="auto"/>
        <w:jc w:val="right"/>
        <w:rPr>
          <w:rFonts w:ascii="Times New Roman" w:eastAsia="Times New Roman" w:hAnsi="Times New Roman"/>
          <w:i/>
          <w:sz w:val="72"/>
          <w:szCs w:val="72"/>
          <w:lang w:eastAsia="ru-RU"/>
        </w:rPr>
      </w:pPr>
      <w:r w:rsidRPr="009E26E5">
        <w:rPr>
          <w:rFonts w:ascii="Times New Roman" w:eastAsia="Times New Roman" w:hAnsi="Times New Roman"/>
          <w:i/>
          <w:sz w:val="72"/>
          <w:szCs w:val="72"/>
          <w:lang w:eastAsia="ru-RU"/>
        </w:rPr>
        <w:t>сельского поселения"</w:t>
      </w:r>
    </w:p>
    <w:p w:rsidR="009E26E5" w:rsidRPr="009E26E5" w:rsidRDefault="009E26E5" w:rsidP="009E26E5">
      <w:pPr>
        <w:spacing w:after="0" w:line="240" w:lineRule="auto"/>
        <w:rPr>
          <w:rFonts w:ascii="Times New Roman" w:eastAsia="Times New Roman" w:hAnsi="Times New Roman"/>
          <w:b/>
          <w:sz w:val="28"/>
          <w:szCs w:val="28"/>
          <w:lang w:eastAsia="ru-RU"/>
        </w:rPr>
      </w:pPr>
    </w:p>
    <w:p w:rsidR="009E26E5" w:rsidRPr="009E26E5" w:rsidRDefault="009E26E5" w:rsidP="009E26E5">
      <w:pPr>
        <w:spacing w:after="0" w:line="240" w:lineRule="auto"/>
        <w:jc w:val="center"/>
        <w:rPr>
          <w:rFonts w:ascii="Times New Roman" w:eastAsia="Times New Roman" w:hAnsi="Times New Roman"/>
          <w:b/>
          <w:sz w:val="72"/>
          <w:szCs w:val="72"/>
          <w:lang w:eastAsia="ru-RU"/>
        </w:rPr>
      </w:pPr>
    </w:p>
    <w:p w:rsidR="009E26E5" w:rsidRPr="009E26E5" w:rsidRDefault="009E26E5" w:rsidP="009E26E5">
      <w:pPr>
        <w:spacing w:after="0" w:line="240" w:lineRule="auto"/>
        <w:jc w:val="center"/>
        <w:rPr>
          <w:rFonts w:ascii="Times New Roman" w:eastAsia="Times New Roman" w:hAnsi="Times New Roman"/>
          <w:b/>
          <w:sz w:val="72"/>
          <w:szCs w:val="72"/>
          <w:lang w:eastAsia="ru-RU"/>
        </w:rPr>
      </w:pPr>
    </w:p>
    <w:p w:rsidR="009E26E5" w:rsidRPr="009E26E5" w:rsidRDefault="009E26E5" w:rsidP="009E26E5">
      <w:pPr>
        <w:spacing w:after="0" w:line="240" w:lineRule="auto"/>
        <w:jc w:val="center"/>
        <w:rPr>
          <w:rFonts w:ascii="Times New Roman" w:eastAsia="Times New Roman" w:hAnsi="Times New Roman"/>
          <w:b/>
          <w:sz w:val="72"/>
          <w:szCs w:val="72"/>
          <w:lang w:eastAsia="ru-RU"/>
        </w:rPr>
      </w:pPr>
    </w:p>
    <w:p w:rsidR="009E26E5" w:rsidRPr="009E26E5" w:rsidRDefault="009E26E5" w:rsidP="009E26E5">
      <w:pPr>
        <w:spacing w:after="0" w:line="240" w:lineRule="auto"/>
        <w:jc w:val="center"/>
        <w:rPr>
          <w:rFonts w:ascii="Times New Roman" w:eastAsia="Times New Roman" w:hAnsi="Times New Roman"/>
          <w:b/>
          <w:sz w:val="72"/>
          <w:szCs w:val="72"/>
          <w:lang w:eastAsia="ru-RU"/>
        </w:rPr>
      </w:pPr>
    </w:p>
    <w:p w:rsidR="009E26E5" w:rsidRPr="009E26E5" w:rsidRDefault="009E26E5" w:rsidP="009E26E5">
      <w:pPr>
        <w:spacing w:after="0" w:line="240" w:lineRule="auto"/>
        <w:jc w:val="center"/>
        <w:rPr>
          <w:rFonts w:ascii="Times New Roman" w:eastAsia="Times New Roman" w:hAnsi="Times New Roman"/>
          <w:b/>
          <w:sz w:val="72"/>
          <w:szCs w:val="72"/>
          <w:lang w:eastAsia="ru-RU"/>
        </w:rPr>
      </w:pPr>
    </w:p>
    <w:p w:rsidR="009E26E5" w:rsidRPr="009E26E5" w:rsidRDefault="008822C7" w:rsidP="009E26E5">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5" style="width:467.75pt;height:1.5pt" o:hralign="center" o:hrstd="t" o:hr="t" fillcolor="#aca899" stroked="f"/>
        </w:pict>
      </w:r>
    </w:p>
    <w:p w:rsidR="009E26E5" w:rsidRPr="009E26E5" w:rsidRDefault="009E26E5" w:rsidP="009E26E5">
      <w:pPr>
        <w:spacing w:after="0" w:line="240" w:lineRule="auto"/>
        <w:jc w:val="center"/>
        <w:rPr>
          <w:rFonts w:ascii="Times New Roman" w:eastAsia="Times New Roman" w:hAnsi="Times New Roman"/>
          <w:b/>
          <w:i/>
          <w:sz w:val="28"/>
          <w:szCs w:val="28"/>
          <w:lang w:eastAsia="ru-RU"/>
        </w:rPr>
      </w:pPr>
      <w:r w:rsidRPr="009E26E5">
        <w:rPr>
          <w:rFonts w:ascii="Times New Roman" w:eastAsia="Times New Roman" w:hAnsi="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9E26E5" w:rsidRPr="009E26E5" w:rsidRDefault="008822C7" w:rsidP="009E26E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pict>
          <v:rect id="_x0000_i1026" style="width:467.75pt;height:1.5pt" o:hralign="center" o:hrstd="t" o:hr="t" fillcolor="#aca899" stroked="f"/>
        </w:pict>
      </w:r>
    </w:p>
    <w:p w:rsidR="009E26E5" w:rsidRPr="009E26E5" w:rsidRDefault="008822C7" w:rsidP="009E26E5">
      <w:pPr>
        <w:spacing w:after="0" w:line="240" w:lineRule="auto"/>
        <w:jc w:val="right"/>
        <w:rPr>
          <w:rFonts w:ascii="Times New Roman" w:eastAsia="Times New Roman" w:hAnsi="Times New Roman"/>
          <w:sz w:val="40"/>
          <w:szCs w:val="40"/>
          <w:lang w:eastAsia="ru-RU"/>
        </w:rPr>
      </w:pPr>
      <w:r>
        <w:rPr>
          <w:rFonts w:ascii="Times New Roman" w:eastAsia="Times New Roman" w:hAnsi="Times New Roman"/>
          <w:b/>
          <w:i/>
          <w:sz w:val="40"/>
          <w:szCs w:val="40"/>
          <w:lang w:eastAsia="ru-RU"/>
        </w:rPr>
        <w:t>Вторник, № 8</w:t>
      </w:r>
      <w:r w:rsidR="009E26E5" w:rsidRPr="009E26E5">
        <w:rPr>
          <w:rFonts w:ascii="Times New Roman" w:eastAsia="Times New Roman" w:hAnsi="Times New Roman"/>
          <w:b/>
          <w:i/>
          <w:sz w:val="40"/>
          <w:szCs w:val="40"/>
          <w:lang w:eastAsia="ru-RU"/>
        </w:rPr>
        <w:t xml:space="preserve">  от  </w:t>
      </w:r>
      <w:r>
        <w:rPr>
          <w:rFonts w:ascii="Times New Roman" w:eastAsia="Times New Roman" w:hAnsi="Times New Roman"/>
          <w:b/>
          <w:i/>
          <w:sz w:val="40"/>
          <w:szCs w:val="40"/>
          <w:lang w:eastAsia="ru-RU"/>
        </w:rPr>
        <w:t>29</w:t>
      </w:r>
      <w:r w:rsidR="00D10F88">
        <w:rPr>
          <w:rFonts w:ascii="Times New Roman" w:eastAsia="Times New Roman" w:hAnsi="Times New Roman"/>
          <w:b/>
          <w:i/>
          <w:sz w:val="40"/>
          <w:szCs w:val="40"/>
          <w:lang w:eastAsia="ru-RU"/>
        </w:rPr>
        <w:t xml:space="preserve"> июня</w:t>
      </w:r>
      <w:r w:rsidR="009E26E5" w:rsidRPr="009E26E5">
        <w:rPr>
          <w:rFonts w:ascii="Times New Roman" w:eastAsia="Times New Roman" w:hAnsi="Times New Roman"/>
          <w:b/>
          <w:i/>
          <w:sz w:val="40"/>
          <w:szCs w:val="40"/>
          <w:lang w:eastAsia="ru-RU"/>
        </w:rPr>
        <w:t xml:space="preserve"> </w:t>
      </w:r>
      <w:r w:rsidR="009E26E5">
        <w:rPr>
          <w:rFonts w:ascii="Times New Roman" w:eastAsia="Times New Roman" w:hAnsi="Times New Roman"/>
          <w:b/>
          <w:i/>
          <w:sz w:val="40"/>
          <w:szCs w:val="40"/>
          <w:lang w:eastAsia="ru-RU"/>
        </w:rPr>
        <w:t>2021</w:t>
      </w:r>
      <w:r w:rsidR="009E26E5" w:rsidRPr="009E26E5">
        <w:rPr>
          <w:rFonts w:ascii="Times New Roman" w:eastAsia="Times New Roman" w:hAnsi="Times New Roman"/>
          <w:b/>
          <w:i/>
          <w:sz w:val="40"/>
          <w:szCs w:val="40"/>
          <w:lang w:eastAsia="ru-RU"/>
        </w:rPr>
        <w:t xml:space="preserve"> года</w:t>
      </w:r>
      <w:r w:rsidR="009E26E5" w:rsidRPr="009E26E5">
        <w:rPr>
          <w:rFonts w:ascii="Times New Roman" w:eastAsia="Times New Roman" w:hAnsi="Times New Roman"/>
          <w:sz w:val="40"/>
          <w:szCs w:val="40"/>
          <w:lang w:eastAsia="ru-RU"/>
        </w:rPr>
        <w:t xml:space="preserve"> </w:t>
      </w:r>
    </w:p>
    <w:p w:rsidR="009E26E5" w:rsidRPr="009E26E5" w:rsidRDefault="009E26E5" w:rsidP="009E26E5">
      <w:pPr>
        <w:spacing w:after="0" w:line="240" w:lineRule="auto"/>
        <w:jc w:val="right"/>
        <w:rPr>
          <w:rFonts w:ascii="Times New Roman" w:eastAsia="Times New Roman" w:hAnsi="Times New Roman"/>
          <w:sz w:val="40"/>
          <w:szCs w:val="40"/>
          <w:lang w:eastAsia="ru-RU"/>
        </w:rPr>
      </w:pPr>
      <w:r w:rsidRPr="009E26E5">
        <w:rPr>
          <w:rFonts w:ascii="Times New Roman" w:eastAsia="Times New Roman" w:hAnsi="Times New Roman"/>
          <w:sz w:val="40"/>
          <w:szCs w:val="40"/>
          <w:lang w:eastAsia="ru-RU"/>
        </w:rPr>
        <w:t xml:space="preserve">                                          </w:t>
      </w:r>
    </w:p>
    <w:tbl>
      <w:tblPr>
        <w:tblW w:w="10773" w:type="dxa"/>
        <w:tblInd w:w="108"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773"/>
      </w:tblGrid>
      <w:tr w:rsidR="009E26E5" w:rsidRPr="00FF47E2" w:rsidTr="00C61A12">
        <w:trPr>
          <w:trHeight w:val="2814"/>
        </w:trPr>
        <w:tc>
          <w:tcPr>
            <w:tcW w:w="10773" w:type="dxa"/>
          </w:tcPr>
          <w:p w:rsidR="009E26E5" w:rsidRPr="009E26E5" w:rsidRDefault="009E26E5" w:rsidP="009E26E5">
            <w:pPr>
              <w:spacing w:after="0" w:line="240" w:lineRule="auto"/>
              <w:rPr>
                <w:rFonts w:ascii="Times New Roman" w:eastAsia="Times New Roman" w:hAnsi="Times New Roman"/>
                <w:b/>
                <w:i/>
                <w:sz w:val="28"/>
                <w:szCs w:val="28"/>
                <w:lang w:eastAsia="ru-RU"/>
              </w:rPr>
            </w:pPr>
            <w:r w:rsidRPr="009E26E5">
              <w:rPr>
                <w:rFonts w:ascii="Times New Roman" w:eastAsia="Times New Roman" w:hAnsi="Times New Roman"/>
                <w:b/>
                <w:i/>
                <w:sz w:val="28"/>
                <w:szCs w:val="28"/>
                <w:lang w:eastAsia="ru-RU"/>
              </w:rPr>
              <w:t xml:space="preserve">В НОМЕРЕ: </w:t>
            </w:r>
          </w:p>
          <w:p w:rsidR="009E26E5" w:rsidRPr="009E26E5" w:rsidRDefault="009E26E5" w:rsidP="009E26E5">
            <w:pPr>
              <w:spacing w:after="0" w:line="240" w:lineRule="auto"/>
              <w:rPr>
                <w:rFonts w:ascii="Times New Roman" w:eastAsia="Times New Roman" w:hAnsi="Times New Roman"/>
                <w:b/>
                <w:i/>
                <w:sz w:val="28"/>
                <w:szCs w:val="28"/>
                <w:lang w:eastAsia="ru-RU"/>
              </w:rPr>
            </w:pPr>
          </w:p>
          <w:p w:rsidR="009E26E5" w:rsidRPr="008822C7" w:rsidRDefault="00547874" w:rsidP="008822C7">
            <w:pPr>
              <w:pStyle w:val="ab"/>
              <w:numPr>
                <w:ilvl w:val="0"/>
                <w:numId w:val="3"/>
              </w:numPr>
              <w:spacing w:after="0" w:line="240" w:lineRule="auto"/>
              <w:jc w:val="both"/>
              <w:rPr>
                <w:rFonts w:ascii="Times New Roman" w:eastAsia="Times New Roman" w:hAnsi="Times New Roman"/>
                <w:b/>
                <w:i/>
                <w:lang w:eastAsia="ru-RU"/>
              </w:rPr>
            </w:pPr>
            <w:r>
              <w:rPr>
                <w:rFonts w:ascii="Times New Roman" w:eastAsia="Times New Roman" w:hAnsi="Times New Roman"/>
                <w:b/>
                <w:i/>
                <w:lang w:eastAsia="ru-RU"/>
              </w:rPr>
              <w:t>Решение</w:t>
            </w:r>
            <w:r w:rsidR="00D10F88">
              <w:rPr>
                <w:rFonts w:ascii="Times New Roman" w:eastAsia="Times New Roman" w:hAnsi="Times New Roman"/>
                <w:b/>
                <w:i/>
                <w:lang w:eastAsia="ru-RU"/>
              </w:rPr>
              <w:t xml:space="preserve"> </w:t>
            </w:r>
            <w:r w:rsidR="00C6343C" w:rsidRPr="00FF47E2">
              <w:rPr>
                <w:rFonts w:ascii="Times New Roman" w:eastAsia="Times New Roman" w:hAnsi="Times New Roman"/>
                <w:b/>
                <w:i/>
                <w:lang w:eastAsia="ru-RU"/>
              </w:rPr>
              <w:t xml:space="preserve"> Собрания депутатов Недвиговского сельского поселения Мясниковского района № </w:t>
            </w:r>
            <w:r w:rsidR="008822C7">
              <w:rPr>
                <w:rFonts w:ascii="Times New Roman" w:eastAsia="Times New Roman" w:hAnsi="Times New Roman"/>
                <w:b/>
                <w:i/>
                <w:lang w:eastAsia="ru-RU"/>
              </w:rPr>
              <w:t>126  от 29</w:t>
            </w:r>
            <w:r w:rsidR="00D10F88">
              <w:rPr>
                <w:rFonts w:ascii="Times New Roman" w:eastAsia="Times New Roman" w:hAnsi="Times New Roman"/>
                <w:b/>
                <w:i/>
                <w:lang w:eastAsia="ru-RU"/>
              </w:rPr>
              <w:t>.06</w:t>
            </w:r>
            <w:r w:rsidR="00C6343C" w:rsidRPr="00FF47E2">
              <w:rPr>
                <w:rFonts w:ascii="Times New Roman" w:eastAsia="Times New Roman" w:hAnsi="Times New Roman"/>
                <w:b/>
                <w:i/>
                <w:lang w:eastAsia="ru-RU"/>
              </w:rPr>
              <w:t>.2021 года «</w:t>
            </w:r>
            <w:r w:rsidR="008822C7" w:rsidRPr="008822C7">
              <w:rPr>
                <w:rFonts w:ascii="Times New Roman" w:eastAsia="Times New Roman" w:hAnsi="Times New Roman"/>
                <w:b/>
                <w:i/>
                <w:lang w:eastAsia="ru-RU"/>
              </w:rPr>
              <w:t>Об организации деятельности органов местного самоуправления</w:t>
            </w:r>
            <w:r w:rsidR="008822C7" w:rsidRPr="008822C7">
              <w:rPr>
                <w:rFonts w:ascii="Times New Roman" w:eastAsia="Times New Roman" w:hAnsi="Times New Roman"/>
                <w:b/>
                <w:i/>
                <w:lang w:eastAsia="ru-RU"/>
              </w:rPr>
              <w:t xml:space="preserve"> </w:t>
            </w:r>
            <w:r w:rsidR="008822C7" w:rsidRPr="008822C7">
              <w:rPr>
                <w:rFonts w:ascii="Times New Roman" w:eastAsia="Times New Roman" w:hAnsi="Times New Roman"/>
                <w:b/>
                <w:i/>
                <w:lang w:eastAsia="ru-RU"/>
              </w:rPr>
              <w:t>«Недвиговское сельское поселение» по</w:t>
            </w:r>
            <w:r w:rsidR="008822C7" w:rsidRPr="008822C7">
              <w:rPr>
                <w:rFonts w:ascii="Times New Roman" w:eastAsia="Times New Roman" w:hAnsi="Times New Roman"/>
                <w:b/>
                <w:i/>
                <w:lang w:eastAsia="ru-RU"/>
              </w:rPr>
              <w:t xml:space="preserve"> </w:t>
            </w:r>
            <w:r w:rsidR="008822C7" w:rsidRPr="008822C7">
              <w:rPr>
                <w:rFonts w:ascii="Times New Roman" w:eastAsia="Times New Roman" w:hAnsi="Times New Roman"/>
                <w:b/>
                <w:i/>
                <w:lang w:eastAsia="ru-RU"/>
              </w:rPr>
              <w:t>выявлению бесхозяйных</w:t>
            </w:r>
            <w:r w:rsidR="008822C7" w:rsidRPr="008822C7">
              <w:rPr>
                <w:rFonts w:ascii="Times New Roman" w:eastAsia="Times New Roman" w:hAnsi="Times New Roman"/>
                <w:b/>
                <w:i/>
                <w:lang w:eastAsia="ru-RU"/>
              </w:rPr>
              <w:t xml:space="preserve"> </w:t>
            </w:r>
            <w:r w:rsidR="008822C7" w:rsidRPr="008822C7">
              <w:rPr>
                <w:rFonts w:ascii="Times New Roman" w:eastAsia="Times New Roman" w:hAnsi="Times New Roman"/>
                <w:b/>
                <w:i/>
                <w:lang w:eastAsia="ru-RU"/>
              </w:rPr>
              <w:t>недвижимых вещей и принятию их</w:t>
            </w:r>
            <w:r w:rsidR="008822C7" w:rsidRPr="008822C7">
              <w:rPr>
                <w:rFonts w:ascii="Times New Roman" w:eastAsia="Times New Roman" w:hAnsi="Times New Roman"/>
                <w:b/>
                <w:i/>
                <w:lang w:eastAsia="ru-RU"/>
              </w:rPr>
              <w:t xml:space="preserve"> </w:t>
            </w:r>
            <w:r w:rsidR="008822C7">
              <w:rPr>
                <w:rFonts w:ascii="Times New Roman" w:eastAsia="Times New Roman" w:hAnsi="Times New Roman"/>
                <w:b/>
                <w:i/>
                <w:lang w:eastAsia="ru-RU"/>
              </w:rPr>
              <w:t xml:space="preserve">в муниципальную </w:t>
            </w:r>
            <w:r w:rsidR="008822C7" w:rsidRPr="008822C7">
              <w:rPr>
                <w:rFonts w:ascii="Times New Roman" w:eastAsia="Times New Roman" w:hAnsi="Times New Roman"/>
                <w:b/>
                <w:i/>
                <w:lang w:eastAsia="ru-RU"/>
              </w:rPr>
              <w:t>собственность</w:t>
            </w:r>
            <w:r w:rsidR="00967E0A" w:rsidRPr="008822C7">
              <w:rPr>
                <w:rFonts w:ascii="Times New Roman" w:eastAsia="Times New Roman" w:hAnsi="Times New Roman"/>
                <w:b/>
                <w:i/>
                <w:lang w:eastAsia="ru-RU"/>
              </w:rPr>
              <w:t>»……</w:t>
            </w:r>
            <w:r w:rsidR="008822C7">
              <w:rPr>
                <w:rFonts w:ascii="Times New Roman" w:eastAsia="Times New Roman" w:hAnsi="Times New Roman"/>
                <w:b/>
                <w:i/>
                <w:lang w:eastAsia="ru-RU"/>
              </w:rPr>
              <w:t>………</w:t>
            </w:r>
            <w:r w:rsidRPr="008822C7">
              <w:rPr>
                <w:rFonts w:ascii="Times New Roman" w:eastAsia="Times New Roman" w:hAnsi="Times New Roman"/>
                <w:b/>
                <w:i/>
                <w:lang w:eastAsia="ru-RU"/>
              </w:rPr>
              <w:t>…………………………………….</w:t>
            </w:r>
            <w:r w:rsidR="008822C7">
              <w:rPr>
                <w:rFonts w:ascii="Times New Roman" w:eastAsia="Times New Roman" w:hAnsi="Times New Roman"/>
                <w:b/>
                <w:i/>
                <w:lang w:eastAsia="ru-RU"/>
              </w:rPr>
              <w:t>…</w:t>
            </w:r>
            <w:r w:rsidR="00D10F88" w:rsidRPr="008822C7">
              <w:rPr>
                <w:rFonts w:ascii="Times New Roman" w:eastAsia="Times New Roman" w:hAnsi="Times New Roman"/>
                <w:b/>
                <w:i/>
                <w:lang w:eastAsia="ru-RU"/>
              </w:rPr>
              <w:t>…….</w:t>
            </w:r>
            <w:r w:rsidR="00C6343C" w:rsidRPr="008822C7">
              <w:rPr>
                <w:rFonts w:ascii="Times New Roman" w:eastAsia="Times New Roman" w:hAnsi="Times New Roman"/>
                <w:b/>
                <w:i/>
                <w:lang w:eastAsia="ru-RU"/>
              </w:rPr>
              <w:t>……</w:t>
            </w:r>
            <w:r w:rsidR="00C96B45" w:rsidRPr="008822C7">
              <w:rPr>
                <w:rFonts w:ascii="Times New Roman" w:eastAsia="Times New Roman" w:hAnsi="Times New Roman"/>
                <w:b/>
                <w:i/>
                <w:lang w:eastAsia="ru-RU"/>
              </w:rPr>
              <w:t>…</w:t>
            </w:r>
            <w:r w:rsidR="00967E0A" w:rsidRPr="008822C7">
              <w:rPr>
                <w:rFonts w:ascii="Times New Roman" w:eastAsia="Times New Roman" w:hAnsi="Times New Roman"/>
                <w:b/>
                <w:i/>
                <w:lang w:eastAsia="ru-RU"/>
              </w:rPr>
              <w:t>2 стр.</w:t>
            </w:r>
            <w:r w:rsidR="00C6343C" w:rsidRPr="008822C7">
              <w:rPr>
                <w:rFonts w:ascii="Times New Roman" w:eastAsia="Times New Roman" w:hAnsi="Times New Roman"/>
                <w:b/>
                <w:i/>
                <w:lang w:eastAsia="ru-RU"/>
              </w:rPr>
              <w:tab/>
            </w:r>
          </w:p>
        </w:tc>
      </w:tr>
    </w:tbl>
    <w:p w:rsidR="009E26E5" w:rsidRPr="009E26E5" w:rsidRDefault="009E26E5" w:rsidP="009E26E5">
      <w:pPr>
        <w:spacing w:after="0" w:line="240" w:lineRule="auto"/>
        <w:rPr>
          <w:rFonts w:ascii="Times New Roman" w:eastAsia="Times New Roman" w:hAnsi="Times New Roman"/>
          <w:vanish/>
          <w:sz w:val="24"/>
          <w:szCs w:val="24"/>
          <w:lang w:eastAsia="ru-RU"/>
        </w:rPr>
      </w:pPr>
    </w:p>
    <w:p w:rsidR="009E26E5" w:rsidRPr="009E26E5" w:rsidRDefault="009E26E5" w:rsidP="009E26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bl>
      <w:tblPr>
        <w:tblpPr w:leftFromText="180" w:rightFromText="180" w:vertAnchor="text" w:horzAnchor="margin" w:tblpY="1036"/>
        <w:tblW w:w="10908"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5508"/>
        <w:gridCol w:w="5400"/>
      </w:tblGrid>
      <w:tr w:rsidR="00C61A12" w:rsidRPr="00FF47E2" w:rsidTr="00C61A12">
        <w:trPr>
          <w:trHeight w:val="2327"/>
        </w:trPr>
        <w:tc>
          <w:tcPr>
            <w:tcW w:w="5508" w:type="dxa"/>
            <w:tcBorders>
              <w:top w:val="dotted" w:sz="4" w:space="0" w:color="auto"/>
              <w:left w:val="dotted" w:sz="4" w:space="0" w:color="auto"/>
              <w:bottom w:val="dotted" w:sz="4" w:space="0" w:color="auto"/>
              <w:right w:val="single" w:sz="6" w:space="0" w:color="auto"/>
            </w:tcBorders>
          </w:tcPr>
          <w:p w:rsidR="00C61A12" w:rsidRPr="009E26E5" w:rsidRDefault="00C61A12" w:rsidP="00C61A12">
            <w:pPr>
              <w:spacing w:after="0" w:line="240" w:lineRule="auto"/>
              <w:jc w:val="center"/>
              <w:rPr>
                <w:rFonts w:ascii="Times New Roman" w:eastAsia="Times New Roman" w:hAnsi="Times New Roman"/>
                <w:b/>
                <w:sz w:val="24"/>
                <w:szCs w:val="24"/>
                <w:lang w:eastAsia="ru-RU"/>
              </w:rPr>
            </w:pPr>
            <w:r w:rsidRPr="009E26E5">
              <w:rPr>
                <w:rFonts w:ascii="Times New Roman" w:eastAsia="Times New Roman" w:hAnsi="Times New Roman"/>
                <w:b/>
                <w:sz w:val="24"/>
                <w:szCs w:val="24"/>
                <w:lang w:eastAsia="ru-RU"/>
              </w:rPr>
              <w:t>Учредитель: Администрация Недвиговского сельского поселения.</w:t>
            </w:r>
          </w:p>
          <w:p w:rsidR="00C61A12" w:rsidRPr="009E26E5" w:rsidRDefault="00C61A12" w:rsidP="00C61A12">
            <w:pPr>
              <w:spacing w:after="0" w:line="240" w:lineRule="auto"/>
              <w:jc w:val="center"/>
              <w:rPr>
                <w:rFonts w:ascii="Times New Roman" w:eastAsia="Times New Roman" w:hAnsi="Times New Roman"/>
                <w:b/>
                <w:sz w:val="24"/>
                <w:szCs w:val="24"/>
                <w:lang w:eastAsia="ru-RU"/>
              </w:rPr>
            </w:pPr>
            <w:r w:rsidRPr="009E26E5">
              <w:rPr>
                <w:rFonts w:ascii="Times New Roman" w:eastAsia="Times New Roman" w:hAnsi="Times New Roman"/>
                <w:b/>
                <w:sz w:val="24"/>
                <w:szCs w:val="24"/>
                <w:lang w:eastAsia="ru-RU"/>
              </w:rPr>
              <w:t>Адрес издателя – Администрация Недвиговского сельского поселения:</w:t>
            </w:r>
          </w:p>
          <w:p w:rsidR="00C61A12" w:rsidRPr="009E26E5" w:rsidRDefault="00C61A12" w:rsidP="00C61A12">
            <w:pPr>
              <w:spacing w:after="0" w:line="240" w:lineRule="auto"/>
              <w:jc w:val="center"/>
              <w:rPr>
                <w:rFonts w:ascii="Times New Roman" w:eastAsia="Times New Roman" w:hAnsi="Times New Roman"/>
                <w:b/>
                <w:sz w:val="24"/>
                <w:szCs w:val="24"/>
                <w:lang w:eastAsia="ru-RU"/>
              </w:rPr>
            </w:pPr>
            <w:r w:rsidRPr="009E26E5">
              <w:rPr>
                <w:rFonts w:ascii="Times New Roman" w:eastAsia="Times New Roman" w:hAnsi="Times New Roman"/>
                <w:b/>
                <w:sz w:val="24"/>
                <w:szCs w:val="24"/>
                <w:lang w:eastAsia="ru-RU"/>
              </w:rPr>
              <w:t>346813, Ростовская область, Мясниковский район, х.</w:t>
            </w:r>
            <w:r>
              <w:rPr>
                <w:rFonts w:ascii="Times New Roman" w:eastAsia="Times New Roman" w:hAnsi="Times New Roman"/>
                <w:b/>
                <w:sz w:val="24"/>
                <w:szCs w:val="24"/>
                <w:lang w:eastAsia="ru-RU"/>
              </w:rPr>
              <w:t xml:space="preserve"> </w:t>
            </w:r>
            <w:r w:rsidRPr="009E26E5">
              <w:rPr>
                <w:rFonts w:ascii="Times New Roman" w:eastAsia="Times New Roman" w:hAnsi="Times New Roman"/>
                <w:b/>
                <w:sz w:val="24"/>
                <w:szCs w:val="24"/>
                <w:lang w:eastAsia="ru-RU"/>
              </w:rPr>
              <w:t>Недвиговка, ул.</w:t>
            </w:r>
            <w:r>
              <w:rPr>
                <w:rFonts w:ascii="Times New Roman" w:eastAsia="Times New Roman" w:hAnsi="Times New Roman"/>
                <w:b/>
                <w:sz w:val="24"/>
                <w:szCs w:val="24"/>
                <w:lang w:eastAsia="ru-RU"/>
              </w:rPr>
              <w:t xml:space="preserve"> </w:t>
            </w:r>
            <w:r w:rsidRPr="009E26E5">
              <w:rPr>
                <w:rFonts w:ascii="Times New Roman" w:eastAsia="Times New Roman" w:hAnsi="Times New Roman"/>
                <w:b/>
                <w:sz w:val="24"/>
                <w:szCs w:val="24"/>
                <w:lang w:eastAsia="ru-RU"/>
              </w:rPr>
              <w:t>Ченцова, 7.</w:t>
            </w:r>
          </w:p>
          <w:p w:rsidR="00C61A12" w:rsidRPr="009E26E5" w:rsidRDefault="00C61A12" w:rsidP="00C61A12">
            <w:pPr>
              <w:spacing w:after="0" w:line="240" w:lineRule="auto"/>
              <w:jc w:val="center"/>
              <w:rPr>
                <w:rFonts w:ascii="Times New Roman" w:eastAsia="Times New Roman" w:hAnsi="Times New Roman"/>
                <w:b/>
                <w:sz w:val="24"/>
                <w:szCs w:val="24"/>
                <w:lang w:eastAsia="ru-RU"/>
              </w:rPr>
            </w:pPr>
            <w:r w:rsidRPr="009E26E5">
              <w:rPr>
                <w:rFonts w:ascii="Times New Roman" w:eastAsia="Times New Roman" w:hAnsi="Times New Roman"/>
                <w:b/>
                <w:sz w:val="24"/>
                <w:szCs w:val="24"/>
                <w:lang w:eastAsia="ru-RU"/>
              </w:rPr>
              <w:t>Тираж 5 экземпляров - распространяется бесплатно.</w:t>
            </w:r>
          </w:p>
        </w:tc>
        <w:tc>
          <w:tcPr>
            <w:tcW w:w="5400" w:type="dxa"/>
            <w:tcBorders>
              <w:top w:val="dotted" w:sz="4" w:space="0" w:color="auto"/>
              <w:left w:val="single" w:sz="6" w:space="0" w:color="auto"/>
              <w:bottom w:val="dotted" w:sz="4" w:space="0" w:color="auto"/>
              <w:right w:val="dotted" w:sz="4" w:space="0" w:color="auto"/>
            </w:tcBorders>
          </w:tcPr>
          <w:p w:rsidR="00C61A12" w:rsidRPr="009E26E5" w:rsidRDefault="00C61A12" w:rsidP="00C61A12">
            <w:pPr>
              <w:spacing w:after="0" w:line="240" w:lineRule="auto"/>
              <w:rPr>
                <w:rFonts w:ascii="Times New Roman" w:eastAsia="Times New Roman" w:hAnsi="Times New Roman"/>
                <w:b/>
                <w:sz w:val="24"/>
                <w:szCs w:val="24"/>
                <w:lang w:eastAsia="ru-RU"/>
              </w:rPr>
            </w:pPr>
          </w:p>
          <w:p w:rsidR="00C61A12" w:rsidRPr="009E26E5" w:rsidRDefault="00C61A12" w:rsidP="00C61A12">
            <w:pPr>
              <w:spacing w:after="0" w:line="240" w:lineRule="auto"/>
              <w:jc w:val="center"/>
              <w:rPr>
                <w:rFonts w:ascii="Times New Roman" w:eastAsia="Times New Roman" w:hAnsi="Times New Roman"/>
                <w:sz w:val="24"/>
                <w:szCs w:val="24"/>
                <w:lang w:eastAsia="ru-RU"/>
              </w:rPr>
            </w:pPr>
            <w:r w:rsidRPr="009E26E5">
              <w:rPr>
                <w:rFonts w:ascii="Times New Roman" w:eastAsia="Times New Roman" w:hAnsi="Times New Roman"/>
                <w:b/>
                <w:sz w:val="24"/>
                <w:szCs w:val="24"/>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9E26E5">
              <w:rPr>
                <w:rFonts w:ascii="Times New Roman" w:eastAsia="Times New Roman" w:hAnsi="Times New Roman"/>
                <w:b/>
                <w:sz w:val="24"/>
                <w:szCs w:val="24"/>
                <w:lang w:val="en-US" w:eastAsia="ru-RU"/>
              </w:rPr>
              <w:t>www</w:t>
            </w:r>
            <w:r w:rsidRPr="009E26E5">
              <w:rPr>
                <w:rFonts w:ascii="Times New Roman" w:eastAsia="Times New Roman" w:hAnsi="Times New Roman"/>
                <w:b/>
                <w:sz w:val="24"/>
                <w:szCs w:val="24"/>
                <w:lang w:eastAsia="ru-RU"/>
              </w:rPr>
              <w:t>.</w:t>
            </w:r>
            <w:proofErr w:type="spellStart"/>
            <w:r w:rsidRPr="009E26E5">
              <w:rPr>
                <w:rFonts w:ascii="Times New Roman" w:eastAsia="Times New Roman" w:hAnsi="Times New Roman"/>
                <w:b/>
                <w:sz w:val="24"/>
                <w:szCs w:val="24"/>
                <w:lang w:val="en-US" w:eastAsia="ru-RU"/>
              </w:rPr>
              <w:t>nedvig</w:t>
            </w:r>
            <w:proofErr w:type="spellEnd"/>
            <w:r w:rsidRPr="009E26E5">
              <w:rPr>
                <w:rFonts w:ascii="Times New Roman" w:eastAsia="Times New Roman" w:hAnsi="Times New Roman"/>
                <w:b/>
                <w:sz w:val="24"/>
                <w:szCs w:val="24"/>
                <w:lang w:eastAsia="ru-RU"/>
              </w:rPr>
              <w:t>.</w:t>
            </w:r>
            <w:proofErr w:type="spellStart"/>
            <w:r w:rsidRPr="009E26E5">
              <w:rPr>
                <w:rFonts w:ascii="Times New Roman" w:eastAsia="Times New Roman" w:hAnsi="Times New Roman"/>
                <w:b/>
                <w:sz w:val="24"/>
                <w:szCs w:val="24"/>
                <w:lang w:val="en-US" w:eastAsia="ru-RU"/>
              </w:rPr>
              <w:t>amrro</w:t>
            </w:r>
            <w:proofErr w:type="spellEnd"/>
            <w:r w:rsidRPr="009E26E5">
              <w:rPr>
                <w:rFonts w:ascii="Times New Roman" w:eastAsia="Times New Roman" w:hAnsi="Times New Roman"/>
                <w:b/>
                <w:sz w:val="24"/>
                <w:szCs w:val="24"/>
                <w:lang w:eastAsia="ru-RU"/>
              </w:rPr>
              <w:t>.</w:t>
            </w:r>
            <w:proofErr w:type="spellStart"/>
            <w:r w:rsidRPr="009E26E5">
              <w:rPr>
                <w:rFonts w:ascii="Times New Roman" w:eastAsia="Times New Roman" w:hAnsi="Times New Roman"/>
                <w:b/>
                <w:sz w:val="24"/>
                <w:szCs w:val="24"/>
                <w:lang w:val="en-US" w:eastAsia="ru-RU"/>
              </w:rPr>
              <w:t>ru</w:t>
            </w:r>
            <w:proofErr w:type="spellEnd"/>
          </w:p>
          <w:p w:rsidR="00C61A12" w:rsidRPr="009E26E5" w:rsidRDefault="00C61A12" w:rsidP="00C61A12">
            <w:pPr>
              <w:spacing w:after="0" w:line="240" w:lineRule="auto"/>
              <w:jc w:val="center"/>
              <w:rPr>
                <w:rFonts w:ascii="Times New Roman" w:eastAsia="Times New Roman" w:hAnsi="Times New Roman"/>
                <w:sz w:val="24"/>
                <w:szCs w:val="24"/>
                <w:lang w:eastAsia="ru-RU"/>
              </w:rPr>
            </w:pPr>
          </w:p>
          <w:p w:rsidR="00C61A12" w:rsidRPr="009E26E5" w:rsidRDefault="00C61A12" w:rsidP="00C61A12">
            <w:pPr>
              <w:spacing w:after="0" w:line="240" w:lineRule="auto"/>
              <w:rPr>
                <w:rFonts w:ascii="Times New Roman" w:eastAsia="Times New Roman" w:hAnsi="Times New Roman"/>
                <w:sz w:val="24"/>
                <w:szCs w:val="24"/>
                <w:lang w:eastAsia="ru-RU"/>
              </w:rPr>
            </w:pPr>
          </w:p>
        </w:tc>
      </w:tr>
    </w:tbl>
    <w:p w:rsidR="009E26E5" w:rsidRPr="009E26E5" w:rsidRDefault="009E26E5" w:rsidP="009E26E5">
      <w:pPr>
        <w:spacing w:after="0" w:line="240" w:lineRule="auto"/>
        <w:rPr>
          <w:rFonts w:ascii="Times New Roman" w:eastAsia="Times New Roman" w:hAnsi="Times New Roman"/>
          <w:sz w:val="24"/>
          <w:szCs w:val="24"/>
          <w:lang w:eastAsia="ru-RU"/>
        </w:rPr>
      </w:pPr>
    </w:p>
    <w:p w:rsidR="009E26E5" w:rsidRPr="009E26E5" w:rsidRDefault="009E26E5" w:rsidP="009E26E5">
      <w:pPr>
        <w:spacing w:after="0" w:line="240" w:lineRule="auto"/>
        <w:rPr>
          <w:rFonts w:ascii="Times New Roman" w:eastAsia="Times New Roman" w:hAnsi="Times New Roman"/>
          <w:sz w:val="24"/>
          <w:szCs w:val="24"/>
          <w:lang w:eastAsia="ru-RU"/>
        </w:rPr>
        <w:sectPr w:rsidR="009E26E5" w:rsidRPr="009E26E5" w:rsidSect="00C61A12">
          <w:footerReference w:type="even" r:id="rId9"/>
          <w:footerReference w:type="default" r:id="rId10"/>
          <w:pgSz w:w="11906" w:h="16838"/>
          <w:pgMar w:top="357" w:right="567" w:bottom="720" w:left="720" w:header="709" w:footer="709" w:gutter="0"/>
          <w:cols w:space="708"/>
          <w:titlePg/>
          <w:docGrid w:linePitch="360"/>
        </w:sectPr>
      </w:pPr>
    </w:p>
    <w:p w:rsidR="008822C7" w:rsidRDefault="008822C7" w:rsidP="008822C7">
      <w:pPr>
        <w:spacing w:after="0" w:line="240" w:lineRule="auto"/>
        <w:jc w:val="center"/>
        <w:rPr>
          <w:rFonts w:ascii="Times New Roman" w:eastAsia="Times New Roman" w:hAnsi="Times New Roman"/>
          <w:sz w:val="28"/>
          <w:szCs w:val="28"/>
          <w:lang w:eastAsia="ru-RU"/>
        </w:rPr>
      </w:pPr>
    </w:p>
    <w:p w:rsidR="008822C7" w:rsidRPr="008822C7" w:rsidRDefault="008822C7" w:rsidP="008822C7">
      <w:pPr>
        <w:spacing w:after="0" w:line="240" w:lineRule="auto"/>
        <w:jc w:val="center"/>
        <w:rPr>
          <w:rFonts w:ascii="Times New Roman" w:eastAsia="Times New Roman" w:hAnsi="Times New Roman"/>
          <w:sz w:val="28"/>
          <w:szCs w:val="28"/>
          <w:lang w:eastAsia="ru-RU"/>
        </w:rPr>
      </w:pPr>
      <w:bookmarkStart w:id="0" w:name="_GoBack"/>
      <w:bookmarkEnd w:id="0"/>
      <w:r w:rsidRPr="008822C7">
        <w:rPr>
          <w:rFonts w:ascii="Times New Roman" w:eastAsia="Times New Roman" w:hAnsi="Times New Roman"/>
          <w:sz w:val="28"/>
          <w:szCs w:val="28"/>
          <w:lang w:eastAsia="ru-RU"/>
        </w:rPr>
        <w:t>РОССИЙСКАЯ ФЕДЕРАЦИЯ</w:t>
      </w:r>
    </w:p>
    <w:p w:rsidR="008822C7" w:rsidRPr="008822C7" w:rsidRDefault="008822C7" w:rsidP="008822C7">
      <w:pPr>
        <w:spacing w:after="0" w:line="240" w:lineRule="auto"/>
        <w:jc w:val="center"/>
        <w:rPr>
          <w:rFonts w:ascii="Times New Roman" w:eastAsia="Times New Roman" w:hAnsi="Times New Roman"/>
          <w:sz w:val="28"/>
          <w:szCs w:val="28"/>
          <w:lang w:eastAsia="ru-RU"/>
        </w:rPr>
      </w:pPr>
      <w:r w:rsidRPr="008822C7">
        <w:rPr>
          <w:rFonts w:ascii="Times New Roman" w:eastAsia="Times New Roman" w:hAnsi="Times New Roman"/>
          <w:sz w:val="28"/>
          <w:szCs w:val="28"/>
          <w:lang w:eastAsia="ru-RU"/>
        </w:rPr>
        <w:t>РОСТОВСКАЯ ОБЛАСТЬ</w:t>
      </w:r>
    </w:p>
    <w:p w:rsidR="008822C7" w:rsidRPr="008822C7" w:rsidRDefault="008822C7" w:rsidP="008822C7">
      <w:pPr>
        <w:keepNext/>
        <w:spacing w:after="0" w:line="240" w:lineRule="auto"/>
        <w:jc w:val="center"/>
        <w:outlineLvl w:val="1"/>
        <w:rPr>
          <w:rFonts w:ascii="Times New Roman" w:eastAsia="Times New Roman" w:hAnsi="Times New Roman"/>
          <w:bCs/>
          <w:sz w:val="28"/>
          <w:szCs w:val="28"/>
          <w:lang w:eastAsia="ru-RU"/>
        </w:rPr>
      </w:pPr>
      <w:r w:rsidRPr="008822C7">
        <w:rPr>
          <w:rFonts w:ascii="Times New Roman" w:eastAsia="Times New Roman" w:hAnsi="Times New Roman"/>
          <w:bCs/>
          <w:sz w:val="28"/>
          <w:szCs w:val="28"/>
          <w:lang w:eastAsia="ru-RU"/>
        </w:rPr>
        <w:t>МЯСНИКОВСКИЙ РАЙОН</w:t>
      </w:r>
    </w:p>
    <w:p w:rsidR="008822C7" w:rsidRPr="008822C7" w:rsidRDefault="008822C7" w:rsidP="008822C7">
      <w:pPr>
        <w:spacing w:after="0" w:line="240" w:lineRule="auto"/>
        <w:jc w:val="center"/>
        <w:rPr>
          <w:rFonts w:ascii="Times New Roman" w:eastAsia="Times New Roman" w:hAnsi="Times New Roman"/>
          <w:sz w:val="28"/>
          <w:szCs w:val="28"/>
          <w:lang w:eastAsia="ru-RU"/>
        </w:rPr>
      </w:pPr>
      <w:r w:rsidRPr="008822C7">
        <w:rPr>
          <w:rFonts w:ascii="Times New Roman" w:eastAsia="Times New Roman" w:hAnsi="Times New Roman"/>
          <w:sz w:val="28"/>
          <w:szCs w:val="28"/>
          <w:lang w:eastAsia="ru-RU"/>
        </w:rPr>
        <w:t xml:space="preserve">СОБРАНИЕ ДЕПУТАТОВ </w:t>
      </w:r>
    </w:p>
    <w:p w:rsidR="008822C7" w:rsidRPr="008822C7" w:rsidRDefault="008822C7" w:rsidP="008822C7">
      <w:pPr>
        <w:spacing w:after="0" w:line="240" w:lineRule="auto"/>
        <w:jc w:val="center"/>
        <w:rPr>
          <w:rFonts w:ascii="Times New Roman" w:eastAsia="Times New Roman" w:hAnsi="Times New Roman"/>
          <w:sz w:val="28"/>
          <w:szCs w:val="28"/>
          <w:lang w:eastAsia="ru-RU"/>
        </w:rPr>
      </w:pPr>
      <w:r w:rsidRPr="008822C7">
        <w:rPr>
          <w:rFonts w:ascii="Times New Roman" w:eastAsia="Times New Roman" w:hAnsi="Times New Roman"/>
          <w:sz w:val="28"/>
          <w:szCs w:val="28"/>
          <w:lang w:eastAsia="ru-RU"/>
        </w:rPr>
        <w:t>НЕДВИГОВСКОГО СЕЛЬСКОГО ПОСЕЛЕНИЯ</w:t>
      </w:r>
    </w:p>
    <w:p w:rsidR="008822C7" w:rsidRPr="008822C7" w:rsidRDefault="008822C7" w:rsidP="008822C7">
      <w:pPr>
        <w:spacing w:after="0" w:line="240" w:lineRule="auto"/>
        <w:jc w:val="both"/>
        <w:rPr>
          <w:rFonts w:ascii="Times New Roman" w:eastAsia="Times New Roman" w:hAnsi="Times New Roman"/>
          <w:b/>
          <w:sz w:val="28"/>
          <w:szCs w:val="28"/>
          <w:lang w:eastAsia="ru-RU"/>
        </w:rPr>
      </w:pPr>
    </w:p>
    <w:p w:rsidR="008822C7" w:rsidRPr="008822C7" w:rsidRDefault="008822C7" w:rsidP="008822C7">
      <w:pPr>
        <w:spacing w:after="0" w:line="240" w:lineRule="auto"/>
        <w:jc w:val="center"/>
        <w:rPr>
          <w:rFonts w:ascii="Times New Roman" w:eastAsia="Times New Roman" w:hAnsi="Times New Roman"/>
          <w:sz w:val="28"/>
          <w:szCs w:val="28"/>
          <w:lang w:eastAsia="ru-RU"/>
        </w:rPr>
      </w:pPr>
      <w:r w:rsidRPr="008822C7">
        <w:rPr>
          <w:rFonts w:ascii="Times New Roman" w:eastAsia="Times New Roman" w:hAnsi="Times New Roman"/>
          <w:sz w:val="28"/>
          <w:szCs w:val="28"/>
          <w:lang w:eastAsia="ru-RU"/>
        </w:rPr>
        <w:t>РЕШЕНИЕ</w:t>
      </w:r>
    </w:p>
    <w:p w:rsidR="008822C7" w:rsidRPr="008822C7" w:rsidRDefault="008822C7" w:rsidP="008822C7">
      <w:pPr>
        <w:spacing w:after="0" w:line="240" w:lineRule="auto"/>
        <w:jc w:val="center"/>
        <w:rPr>
          <w:rFonts w:ascii="Times New Roman" w:eastAsia="Times New Roman" w:hAnsi="Times New Roman"/>
          <w:sz w:val="28"/>
          <w:szCs w:val="28"/>
          <w:lang w:eastAsia="ru-RU"/>
        </w:rPr>
      </w:pPr>
    </w:p>
    <w:p w:rsidR="008822C7" w:rsidRPr="008822C7" w:rsidRDefault="008822C7" w:rsidP="008822C7">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8822C7">
        <w:rPr>
          <w:rFonts w:ascii="Times New Roman" w:eastAsia="Times New Roman" w:hAnsi="Times New Roman"/>
          <w:sz w:val="28"/>
          <w:szCs w:val="28"/>
          <w:lang w:eastAsia="ru-RU"/>
        </w:rPr>
        <w:t xml:space="preserve"> 29.06.2021г.                                    № 126</w:t>
      </w:r>
      <w:r w:rsidRPr="008822C7">
        <w:rPr>
          <w:rFonts w:ascii="Times New Roman" w:eastAsia="Times New Roman" w:hAnsi="Times New Roman"/>
          <w:b/>
          <w:sz w:val="28"/>
          <w:szCs w:val="28"/>
          <w:lang w:eastAsia="ru-RU"/>
        </w:rPr>
        <w:t xml:space="preserve">                                         </w:t>
      </w:r>
      <w:r w:rsidRPr="008822C7">
        <w:rPr>
          <w:rFonts w:ascii="Times New Roman" w:eastAsia="Times New Roman" w:hAnsi="Times New Roman"/>
          <w:sz w:val="28"/>
          <w:szCs w:val="28"/>
          <w:lang w:eastAsia="ru-RU"/>
        </w:rPr>
        <w:t>х. Недвиговка</w:t>
      </w:r>
    </w:p>
    <w:p w:rsidR="008822C7" w:rsidRPr="008822C7" w:rsidRDefault="008822C7" w:rsidP="008822C7">
      <w:pPr>
        <w:spacing w:after="0" w:line="240" w:lineRule="auto"/>
        <w:jc w:val="center"/>
        <w:rPr>
          <w:rFonts w:ascii="Times New Roman" w:eastAsia="Times New Roman" w:hAnsi="Times New Roman"/>
          <w:bCs/>
          <w:sz w:val="28"/>
          <w:szCs w:val="28"/>
          <w:lang w:eastAsia="ru-RU"/>
        </w:rPr>
      </w:pPr>
    </w:p>
    <w:p w:rsidR="008822C7" w:rsidRPr="008822C7" w:rsidRDefault="008822C7" w:rsidP="008822C7">
      <w:pPr>
        <w:spacing w:after="0" w:line="240" w:lineRule="auto"/>
        <w:rPr>
          <w:rFonts w:ascii="Times New Roman" w:eastAsia="Times New Roman" w:hAnsi="Times New Roman"/>
          <w:bCs/>
          <w:sz w:val="28"/>
          <w:szCs w:val="28"/>
          <w:lang w:eastAsia="ru-RU"/>
        </w:rPr>
      </w:pPr>
    </w:p>
    <w:p w:rsidR="008822C7" w:rsidRPr="008822C7" w:rsidRDefault="008822C7" w:rsidP="008822C7">
      <w:pPr>
        <w:spacing w:after="0" w:line="240" w:lineRule="auto"/>
        <w:rPr>
          <w:rFonts w:ascii="Times New Roman" w:eastAsia="Times New Roman" w:hAnsi="Times New Roman"/>
          <w:bCs/>
          <w:sz w:val="28"/>
          <w:szCs w:val="28"/>
          <w:lang w:eastAsia="ru-RU"/>
        </w:rPr>
      </w:pPr>
      <w:r w:rsidRPr="008822C7">
        <w:rPr>
          <w:rFonts w:ascii="Times New Roman" w:eastAsia="Times New Roman" w:hAnsi="Times New Roman"/>
          <w:bCs/>
          <w:sz w:val="28"/>
          <w:szCs w:val="28"/>
          <w:lang w:eastAsia="ru-RU"/>
        </w:rPr>
        <w:t xml:space="preserve">Об организации деятельности </w:t>
      </w:r>
    </w:p>
    <w:p w:rsidR="008822C7" w:rsidRPr="008822C7" w:rsidRDefault="008822C7" w:rsidP="008822C7">
      <w:pPr>
        <w:spacing w:after="0" w:line="240" w:lineRule="auto"/>
        <w:rPr>
          <w:rFonts w:ascii="Times New Roman" w:eastAsia="Times New Roman" w:hAnsi="Times New Roman"/>
          <w:bCs/>
          <w:sz w:val="28"/>
          <w:szCs w:val="28"/>
          <w:lang w:eastAsia="ru-RU"/>
        </w:rPr>
      </w:pPr>
      <w:r w:rsidRPr="008822C7">
        <w:rPr>
          <w:rFonts w:ascii="Times New Roman" w:eastAsia="Times New Roman" w:hAnsi="Times New Roman"/>
          <w:bCs/>
          <w:sz w:val="28"/>
          <w:szCs w:val="28"/>
          <w:lang w:eastAsia="ru-RU"/>
        </w:rPr>
        <w:t>органов местного самоуправления</w:t>
      </w:r>
    </w:p>
    <w:p w:rsidR="008822C7" w:rsidRPr="008822C7" w:rsidRDefault="008822C7" w:rsidP="008822C7">
      <w:pPr>
        <w:spacing w:after="0" w:line="240" w:lineRule="auto"/>
        <w:rPr>
          <w:rFonts w:ascii="Times New Roman" w:eastAsia="Times New Roman" w:hAnsi="Times New Roman"/>
          <w:sz w:val="28"/>
          <w:szCs w:val="28"/>
          <w:lang w:eastAsia="ru-RU"/>
        </w:rPr>
      </w:pPr>
      <w:r w:rsidRPr="008822C7">
        <w:rPr>
          <w:rFonts w:ascii="Times New Roman" w:eastAsia="Times New Roman" w:hAnsi="Times New Roman"/>
          <w:sz w:val="28"/>
          <w:szCs w:val="28"/>
          <w:lang w:eastAsia="ru-RU"/>
        </w:rPr>
        <w:t xml:space="preserve">«Недвиговское сельское поселение» </w:t>
      </w:r>
      <w:proofErr w:type="gramStart"/>
      <w:r w:rsidRPr="008822C7">
        <w:rPr>
          <w:rFonts w:ascii="Times New Roman" w:eastAsia="Times New Roman" w:hAnsi="Times New Roman"/>
          <w:sz w:val="28"/>
          <w:szCs w:val="28"/>
          <w:lang w:eastAsia="ru-RU"/>
        </w:rPr>
        <w:t>по</w:t>
      </w:r>
      <w:proofErr w:type="gramEnd"/>
    </w:p>
    <w:p w:rsidR="008822C7" w:rsidRPr="008822C7" w:rsidRDefault="008822C7" w:rsidP="008822C7">
      <w:pPr>
        <w:spacing w:after="0" w:line="240" w:lineRule="auto"/>
        <w:rPr>
          <w:rFonts w:ascii="Times New Roman" w:eastAsia="Times New Roman" w:hAnsi="Times New Roman"/>
          <w:sz w:val="28"/>
          <w:szCs w:val="28"/>
          <w:lang w:eastAsia="ru-RU"/>
        </w:rPr>
      </w:pPr>
      <w:r w:rsidRPr="008822C7">
        <w:rPr>
          <w:rFonts w:ascii="Times New Roman" w:eastAsia="Times New Roman" w:hAnsi="Times New Roman"/>
          <w:sz w:val="28"/>
          <w:szCs w:val="28"/>
          <w:lang w:eastAsia="ru-RU"/>
        </w:rPr>
        <w:t xml:space="preserve">выявлению </w:t>
      </w:r>
      <w:proofErr w:type="gramStart"/>
      <w:r w:rsidRPr="008822C7">
        <w:rPr>
          <w:rFonts w:ascii="Times New Roman" w:eastAsia="Times New Roman" w:hAnsi="Times New Roman"/>
          <w:sz w:val="28"/>
          <w:szCs w:val="28"/>
          <w:lang w:eastAsia="ru-RU"/>
        </w:rPr>
        <w:t>бесхозяйных</w:t>
      </w:r>
      <w:proofErr w:type="gramEnd"/>
    </w:p>
    <w:p w:rsidR="008822C7" w:rsidRPr="008822C7" w:rsidRDefault="008822C7" w:rsidP="008822C7">
      <w:pPr>
        <w:spacing w:after="0" w:line="240" w:lineRule="auto"/>
        <w:rPr>
          <w:rFonts w:ascii="Times New Roman" w:eastAsia="Times New Roman" w:hAnsi="Times New Roman"/>
          <w:sz w:val="28"/>
          <w:szCs w:val="28"/>
          <w:lang w:eastAsia="ru-RU"/>
        </w:rPr>
      </w:pPr>
      <w:r w:rsidRPr="008822C7">
        <w:rPr>
          <w:rFonts w:ascii="Times New Roman" w:eastAsia="Times New Roman" w:hAnsi="Times New Roman"/>
          <w:sz w:val="28"/>
          <w:szCs w:val="28"/>
          <w:lang w:eastAsia="ru-RU"/>
        </w:rPr>
        <w:t>недвижимых вещей и принятию их</w:t>
      </w:r>
    </w:p>
    <w:p w:rsidR="008822C7" w:rsidRPr="008822C7" w:rsidRDefault="008822C7" w:rsidP="008822C7">
      <w:pPr>
        <w:spacing w:after="0" w:line="240" w:lineRule="auto"/>
        <w:rPr>
          <w:rFonts w:ascii="Times New Roman" w:eastAsia="Times New Roman" w:hAnsi="Times New Roman"/>
          <w:b/>
          <w:sz w:val="28"/>
          <w:szCs w:val="28"/>
          <w:lang w:eastAsia="ru-RU"/>
        </w:rPr>
      </w:pPr>
      <w:r w:rsidRPr="008822C7">
        <w:rPr>
          <w:rFonts w:ascii="Times New Roman" w:eastAsia="Times New Roman" w:hAnsi="Times New Roman"/>
          <w:sz w:val="28"/>
          <w:szCs w:val="28"/>
          <w:lang w:eastAsia="ru-RU"/>
        </w:rPr>
        <w:t>в муниципальную собственность</w:t>
      </w:r>
    </w:p>
    <w:p w:rsidR="008822C7" w:rsidRPr="008822C7" w:rsidRDefault="008822C7" w:rsidP="008822C7">
      <w:pPr>
        <w:spacing w:after="0" w:line="240" w:lineRule="auto"/>
        <w:rPr>
          <w:rFonts w:ascii="Times New Roman" w:eastAsia="Times New Roman" w:hAnsi="Times New Roman"/>
          <w:b/>
          <w:sz w:val="28"/>
          <w:szCs w:val="28"/>
          <w:lang w:eastAsia="ru-RU"/>
        </w:rPr>
      </w:pPr>
    </w:p>
    <w:p w:rsidR="008822C7" w:rsidRPr="008822C7" w:rsidRDefault="008822C7" w:rsidP="008822C7">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8822C7">
        <w:rPr>
          <w:rFonts w:ascii="Times New Roman" w:eastAsia="Times New Roman" w:hAnsi="Times New Roman"/>
          <w:sz w:val="28"/>
          <w:szCs w:val="28"/>
          <w:lang w:eastAsia="ru-RU"/>
        </w:rPr>
        <w:t xml:space="preserve">В соответствии со ст. 225 Гражданского кодекса РФ, приказом Министерства экономического развития РФ от 10.12.2015 № 931 «Об установлении порядка принятия на учет бесхозяйных недвижимых вещей», руководствуясь Уставом муниципального образования «Недвиговское сельское поселение», Собрание депутатов Недвиговского сельского поселения </w:t>
      </w:r>
    </w:p>
    <w:p w:rsidR="008822C7" w:rsidRPr="008822C7" w:rsidRDefault="008822C7" w:rsidP="008822C7">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8822C7" w:rsidRPr="008822C7" w:rsidRDefault="008822C7" w:rsidP="008822C7">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8822C7">
        <w:rPr>
          <w:rFonts w:ascii="Times New Roman" w:eastAsia="Times New Roman" w:hAnsi="Times New Roman"/>
          <w:sz w:val="28"/>
          <w:szCs w:val="28"/>
          <w:lang w:eastAsia="ru-RU"/>
        </w:rPr>
        <w:t>РЕШИЛО:</w:t>
      </w:r>
    </w:p>
    <w:p w:rsidR="008822C7" w:rsidRPr="008822C7" w:rsidRDefault="008822C7" w:rsidP="008822C7">
      <w:pPr>
        <w:tabs>
          <w:tab w:val="left" w:pos="1276"/>
        </w:tabs>
        <w:spacing w:after="0" w:line="216" w:lineRule="auto"/>
        <w:jc w:val="both"/>
        <w:rPr>
          <w:rFonts w:ascii="Times New Roman" w:eastAsia="Times New Roman" w:hAnsi="Times New Roman"/>
          <w:sz w:val="28"/>
          <w:szCs w:val="28"/>
          <w:lang w:eastAsia="ru-RU"/>
        </w:rPr>
      </w:pPr>
    </w:p>
    <w:p w:rsidR="008822C7" w:rsidRPr="008822C7" w:rsidRDefault="008822C7" w:rsidP="008822C7">
      <w:pPr>
        <w:numPr>
          <w:ilvl w:val="0"/>
          <w:numId w:val="6"/>
        </w:numPr>
        <w:spacing w:after="0" w:line="240" w:lineRule="auto"/>
        <w:jc w:val="both"/>
        <w:rPr>
          <w:rFonts w:ascii="Times New Roman" w:eastAsia="Times New Roman" w:hAnsi="Times New Roman"/>
          <w:sz w:val="28"/>
          <w:szCs w:val="28"/>
          <w:lang w:eastAsia="ru-RU"/>
        </w:rPr>
      </w:pPr>
      <w:r w:rsidRPr="008822C7">
        <w:rPr>
          <w:rFonts w:ascii="Times New Roman" w:eastAsia="Times New Roman" w:hAnsi="Times New Roman"/>
          <w:sz w:val="28"/>
          <w:szCs w:val="28"/>
          <w:lang w:eastAsia="ru-RU"/>
        </w:rPr>
        <w:t xml:space="preserve">Утвердить прилагаемый Порядок </w:t>
      </w:r>
      <w:proofErr w:type="gramStart"/>
      <w:r w:rsidRPr="008822C7">
        <w:rPr>
          <w:rFonts w:ascii="Times New Roman" w:eastAsia="Times New Roman" w:hAnsi="Times New Roman"/>
          <w:sz w:val="28"/>
          <w:szCs w:val="28"/>
          <w:lang w:eastAsia="ru-RU"/>
        </w:rPr>
        <w:t>организации деятельности органов местного самоуправления муниципального образования</w:t>
      </w:r>
      <w:proofErr w:type="gramEnd"/>
      <w:r w:rsidRPr="008822C7">
        <w:rPr>
          <w:rFonts w:ascii="Times New Roman" w:eastAsia="Times New Roman" w:hAnsi="Times New Roman"/>
          <w:sz w:val="28"/>
          <w:szCs w:val="28"/>
          <w:lang w:eastAsia="ru-RU"/>
        </w:rPr>
        <w:t xml:space="preserve"> по</w:t>
      </w:r>
      <w:r w:rsidRPr="008822C7">
        <w:rPr>
          <w:rFonts w:ascii="Times New Roman" w:eastAsia="Times New Roman" w:hAnsi="Times New Roman"/>
          <w:sz w:val="24"/>
          <w:szCs w:val="24"/>
          <w:lang w:eastAsia="ru-RU"/>
        </w:rPr>
        <w:t xml:space="preserve"> </w:t>
      </w:r>
      <w:r w:rsidRPr="008822C7">
        <w:rPr>
          <w:rFonts w:ascii="Times New Roman" w:eastAsia="Times New Roman" w:hAnsi="Times New Roman"/>
          <w:sz w:val="28"/>
          <w:szCs w:val="28"/>
          <w:lang w:eastAsia="ru-RU"/>
        </w:rPr>
        <w:t>выявлению бесхозяйных недвижимых вещей и принятию их в муниципальную собственность муниципального образования.</w:t>
      </w:r>
    </w:p>
    <w:p w:rsidR="008822C7" w:rsidRPr="008822C7" w:rsidRDefault="008822C7" w:rsidP="008822C7">
      <w:pPr>
        <w:numPr>
          <w:ilvl w:val="0"/>
          <w:numId w:val="6"/>
        </w:numPr>
        <w:spacing w:after="0" w:line="240" w:lineRule="auto"/>
        <w:jc w:val="both"/>
        <w:rPr>
          <w:rFonts w:ascii="Times New Roman" w:eastAsia="Times New Roman" w:hAnsi="Times New Roman"/>
          <w:sz w:val="28"/>
          <w:szCs w:val="28"/>
          <w:lang w:eastAsia="ru-RU"/>
        </w:rPr>
      </w:pPr>
      <w:r w:rsidRPr="008822C7">
        <w:rPr>
          <w:rFonts w:ascii="Times New Roman" w:eastAsia="Times New Roman" w:hAnsi="Times New Roman"/>
          <w:sz w:val="28"/>
          <w:szCs w:val="28"/>
          <w:lang w:eastAsia="ru-RU"/>
        </w:rPr>
        <w:t xml:space="preserve">Настоящее решение вступает в силу после официального опубликования (обнародования) в официальном печатном издании муниципального образование «Недвиговское сельское поселение» информационного бюллетеня «Вестник Недвиговского сельского поселения» и подлежит размещению на официальном сайте муниципального образования «Недвиговское сельское поселение»  в информационно-телекоммуникационной сети «Интернет». </w:t>
      </w:r>
    </w:p>
    <w:p w:rsidR="008822C7" w:rsidRPr="008822C7" w:rsidRDefault="008822C7" w:rsidP="008822C7">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8822C7" w:rsidRPr="008822C7" w:rsidRDefault="008822C7" w:rsidP="008822C7">
      <w:pPr>
        <w:tabs>
          <w:tab w:val="num" w:pos="0"/>
          <w:tab w:val="left" w:pos="1260"/>
        </w:tabs>
        <w:autoSpaceDE w:val="0"/>
        <w:autoSpaceDN w:val="0"/>
        <w:adjustRightInd w:val="0"/>
        <w:spacing w:after="0" w:line="288" w:lineRule="auto"/>
        <w:ind w:firstLine="720"/>
        <w:jc w:val="both"/>
        <w:rPr>
          <w:rFonts w:ascii="Times New Roman" w:eastAsia="Times New Roman" w:hAnsi="Times New Roman"/>
          <w:sz w:val="28"/>
          <w:szCs w:val="28"/>
          <w:lang w:eastAsia="ru-RU"/>
        </w:rPr>
      </w:pPr>
      <w:r w:rsidRPr="008822C7">
        <w:rPr>
          <w:rFonts w:ascii="Times New Roman" w:eastAsia="Times New Roman" w:hAnsi="Times New Roman"/>
          <w:sz w:val="28"/>
          <w:szCs w:val="28"/>
          <w:lang w:eastAsia="ru-RU"/>
        </w:rPr>
        <w:t xml:space="preserve">        </w:t>
      </w:r>
    </w:p>
    <w:p w:rsidR="008822C7" w:rsidRPr="008822C7" w:rsidRDefault="008822C7" w:rsidP="008822C7">
      <w:pPr>
        <w:tabs>
          <w:tab w:val="num" w:pos="0"/>
          <w:tab w:val="left" w:pos="1260"/>
        </w:tabs>
        <w:autoSpaceDE w:val="0"/>
        <w:autoSpaceDN w:val="0"/>
        <w:adjustRightInd w:val="0"/>
        <w:spacing w:after="0" w:line="288" w:lineRule="auto"/>
        <w:ind w:firstLine="720"/>
        <w:jc w:val="both"/>
        <w:rPr>
          <w:rFonts w:ascii="Times New Roman" w:eastAsia="Times New Roman" w:hAnsi="Times New Roman"/>
          <w:sz w:val="28"/>
          <w:szCs w:val="28"/>
          <w:lang w:eastAsia="ru-RU"/>
        </w:rPr>
      </w:pPr>
    </w:p>
    <w:p w:rsidR="008822C7" w:rsidRPr="008822C7" w:rsidRDefault="008822C7" w:rsidP="008822C7">
      <w:pPr>
        <w:tabs>
          <w:tab w:val="num" w:pos="0"/>
          <w:tab w:val="left" w:pos="1260"/>
        </w:tabs>
        <w:autoSpaceDE w:val="0"/>
        <w:autoSpaceDN w:val="0"/>
        <w:adjustRightInd w:val="0"/>
        <w:spacing w:after="0" w:line="288" w:lineRule="auto"/>
        <w:rPr>
          <w:rFonts w:ascii="Times New Roman" w:eastAsia="Times New Roman" w:hAnsi="Times New Roman"/>
          <w:sz w:val="28"/>
          <w:szCs w:val="28"/>
          <w:lang w:eastAsia="ru-RU"/>
        </w:rPr>
      </w:pPr>
      <w:r w:rsidRPr="008822C7">
        <w:rPr>
          <w:rFonts w:ascii="Times New Roman" w:eastAsia="Times New Roman" w:hAnsi="Times New Roman"/>
          <w:sz w:val="28"/>
          <w:szCs w:val="28"/>
          <w:lang w:eastAsia="ru-RU"/>
        </w:rPr>
        <w:t xml:space="preserve">Председатель Собрания депутатов -                         </w:t>
      </w:r>
    </w:p>
    <w:p w:rsidR="008822C7" w:rsidRPr="008822C7" w:rsidRDefault="008822C7" w:rsidP="008822C7">
      <w:pPr>
        <w:tabs>
          <w:tab w:val="num" w:pos="0"/>
          <w:tab w:val="left" w:pos="1260"/>
        </w:tabs>
        <w:autoSpaceDE w:val="0"/>
        <w:autoSpaceDN w:val="0"/>
        <w:adjustRightInd w:val="0"/>
        <w:spacing w:after="0" w:line="288" w:lineRule="auto"/>
        <w:rPr>
          <w:rFonts w:ascii="Times New Roman" w:eastAsia="Times New Roman" w:hAnsi="Times New Roman"/>
          <w:sz w:val="28"/>
          <w:szCs w:val="28"/>
          <w:lang w:eastAsia="ru-RU"/>
        </w:rPr>
      </w:pPr>
      <w:r w:rsidRPr="008822C7">
        <w:rPr>
          <w:rFonts w:ascii="Times New Roman" w:eastAsia="Times New Roman" w:hAnsi="Times New Roman"/>
          <w:sz w:val="28"/>
          <w:szCs w:val="28"/>
          <w:lang w:eastAsia="ru-RU"/>
        </w:rPr>
        <w:t xml:space="preserve">глава Недвиговского сельского поселения                                                          </w:t>
      </w:r>
      <w:proofErr w:type="spellStart"/>
      <w:r w:rsidRPr="008822C7">
        <w:rPr>
          <w:rFonts w:ascii="Times New Roman" w:eastAsia="Times New Roman" w:hAnsi="Times New Roman"/>
          <w:sz w:val="28"/>
          <w:szCs w:val="28"/>
          <w:lang w:eastAsia="ru-RU"/>
        </w:rPr>
        <w:t>Н.А.Хахерина</w:t>
      </w:r>
      <w:proofErr w:type="spellEnd"/>
    </w:p>
    <w:p w:rsidR="008822C7" w:rsidRPr="008822C7" w:rsidRDefault="008822C7" w:rsidP="008822C7">
      <w:pPr>
        <w:tabs>
          <w:tab w:val="left" w:pos="1260"/>
          <w:tab w:val="left" w:pos="7050"/>
        </w:tabs>
        <w:autoSpaceDE w:val="0"/>
        <w:autoSpaceDN w:val="0"/>
        <w:adjustRightInd w:val="0"/>
        <w:spacing w:after="0" w:line="288" w:lineRule="auto"/>
        <w:jc w:val="both"/>
        <w:rPr>
          <w:rFonts w:ascii="Times New Roman" w:eastAsia="Times New Roman" w:hAnsi="Times New Roman"/>
          <w:sz w:val="28"/>
          <w:szCs w:val="28"/>
          <w:lang w:eastAsia="ru-RU"/>
        </w:rPr>
      </w:pPr>
      <w:r w:rsidRPr="008822C7">
        <w:rPr>
          <w:rFonts w:ascii="Times New Roman" w:eastAsia="Times New Roman" w:hAnsi="Times New Roman"/>
          <w:sz w:val="28"/>
          <w:szCs w:val="28"/>
          <w:lang w:eastAsia="ru-RU"/>
        </w:rPr>
        <w:t xml:space="preserve">  </w:t>
      </w:r>
    </w:p>
    <w:p w:rsidR="008822C7" w:rsidRPr="008822C7" w:rsidRDefault="008822C7" w:rsidP="008822C7">
      <w:pPr>
        <w:spacing w:after="0" w:line="240" w:lineRule="auto"/>
        <w:jc w:val="both"/>
        <w:rPr>
          <w:rFonts w:ascii="Times New Roman" w:eastAsia="Times New Roman" w:hAnsi="Times New Roman"/>
          <w:sz w:val="28"/>
          <w:szCs w:val="28"/>
          <w:lang w:eastAsia="ru-RU"/>
        </w:rPr>
      </w:pPr>
    </w:p>
    <w:p w:rsidR="008822C7" w:rsidRPr="008822C7" w:rsidRDefault="008822C7" w:rsidP="008822C7">
      <w:pPr>
        <w:spacing w:after="0" w:line="240" w:lineRule="auto"/>
        <w:jc w:val="both"/>
        <w:rPr>
          <w:rFonts w:ascii="Times New Roman" w:eastAsia="Times New Roman" w:hAnsi="Times New Roman"/>
          <w:b/>
          <w:sz w:val="28"/>
          <w:szCs w:val="28"/>
          <w:lang w:eastAsia="ru-RU"/>
        </w:rPr>
      </w:pPr>
    </w:p>
    <w:p w:rsidR="008822C7" w:rsidRPr="008822C7" w:rsidRDefault="008822C7" w:rsidP="008822C7">
      <w:pPr>
        <w:framePr w:w="10094" w:h="12115" w:hRule="exact" w:wrap="around" w:vAnchor="page" w:hAnchor="page" w:x="961" w:y="1756"/>
        <w:widowControl w:val="0"/>
        <w:spacing w:after="0" w:line="240" w:lineRule="exact"/>
        <w:ind w:right="40"/>
        <w:jc w:val="center"/>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lastRenderedPageBreak/>
        <w:t>Порядок</w:t>
      </w:r>
    </w:p>
    <w:p w:rsidR="008822C7" w:rsidRPr="008822C7" w:rsidRDefault="008822C7" w:rsidP="008822C7">
      <w:pPr>
        <w:framePr w:w="10094" w:h="12115" w:hRule="exact" w:wrap="around" w:vAnchor="page" w:hAnchor="page" w:x="961" w:y="1756"/>
        <w:widowControl w:val="0"/>
        <w:spacing w:after="308" w:line="341" w:lineRule="exact"/>
        <w:ind w:right="40"/>
        <w:jc w:val="center"/>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организации деятельности органов местного самоуправления муниципального образования по выявлению бесхозяйных недвижимых вещей и принятию их в муниципальную собственность муниципального образования «Недвиговского сельского поселения» (далее-муниципальное образование).</w:t>
      </w:r>
    </w:p>
    <w:p w:rsidR="008822C7" w:rsidRPr="008822C7" w:rsidRDefault="008822C7" w:rsidP="008822C7">
      <w:pPr>
        <w:framePr w:w="10094" w:h="12115" w:hRule="exact" w:wrap="around" w:vAnchor="page" w:hAnchor="page" w:x="961" w:y="1756"/>
        <w:widowControl w:val="0"/>
        <w:numPr>
          <w:ilvl w:val="0"/>
          <w:numId w:val="7"/>
        </w:numPr>
        <w:spacing w:after="0" w:line="331" w:lineRule="exact"/>
        <w:ind w:left="180" w:right="40" w:firstLine="7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Настоящий Порядок регулирует вопросы организации деятельности органов местного самоуправления </w:t>
      </w:r>
      <w:r w:rsidRPr="008822C7">
        <w:rPr>
          <w:rFonts w:ascii="Times New Roman" w:eastAsia="Times New Roman" w:hAnsi="Times New Roman"/>
          <w:i/>
          <w:iCs/>
          <w:color w:val="000000"/>
          <w:spacing w:val="-1"/>
          <w:sz w:val="24"/>
          <w:szCs w:val="24"/>
          <w:shd w:val="clear" w:color="auto" w:fill="FFFFFF"/>
          <w:lang w:eastAsia="ru-RU" w:bidi="ru-RU"/>
        </w:rPr>
        <w:t xml:space="preserve">Недвиговского сельского поселения </w:t>
      </w:r>
      <w:r w:rsidRPr="008822C7">
        <w:rPr>
          <w:rFonts w:ascii="Times New Roman" w:eastAsia="Times New Roman" w:hAnsi="Times New Roman"/>
          <w:spacing w:val="2"/>
          <w:sz w:val="24"/>
          <w:szCs w:val="24"/>
          <w:lang w:eastAsia="ru-RU" w:bidi="ru-RU"/>
        </w:rPr>
        <w:t xml:space="preserve"> по выявлению бесхозяйных недвижимых вещей, находящихся на территории муниципального образования (далее — бесхозяйная недвижимая вещь), принятию их в муниципальную собственность </w:t>
      </w:r>
      <w:r w:rsidRPr="008822C7">
        <w:rPr>
          <w:rFonts w:ascii="Times New Roman" w:eastAsia="Times New Roman" w:hAnsi="Times New Roman"/>
          <w:i/>
          <w:iCs/>
          <w:color w:val="000000"/>
          <w:spacing w:val="-1"/>
          <w:sz w:val="24"/>
          <w:szCs w:val="24"/>
          <w:shd w:val="clear" w:color="auto" w:fill="FFFFFF"/>
          <w:lang w:eastAsia="ru-RU" w:bidi="ru-RU"/>
        </w:rPr>
        <w:t>муниципального образования  «Недвиговское сельское поселение».</w:t>
      </w:r>
    </w:p>
    <w:p w:rsidR="008822C7" w:rsidRPr="008822C7" w:rsidRDefault="008822C7" w:rsidP="008822C7">
      <w:pPr>
        <w:framePr w:w="10094" w:h="12115" w:hRule="exact" w:wrap="around" w:vAnchor="page" w:hAnchor="page" w:x="961" w:y="1756"/>
        <w:widowControl w:val="0"/>
        <w:numPr>
          <w:ilvl w:val="0"/>
          <w:numId w:val="7"/>
        </w:numPr>
        <w:spacing w:after="0" w:line="336" w:lineRule="exact"/>
        <w:ind w:left="180" w:right="40" w:firstLine="7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Настоящий Порядок распространяется на недвижимое имущество (за исключением земельных участков и подлежащих государственной регистрации воздушных и морских судов, судов внутреннего плавания), не имеющее собственника или собственник которого неизвестен либо, если иное не предусмотрено законами, от права </w:t>
      </w:r>
      <w:proofErr w:type="gramStart"/>
      <w:r w:rsidRPr="008822C7">
        <w:rPr>
          <w:rFonts w:ascii="Times New Roman" w:eastAsia="Times New Roman" w:hAnsi="Times New Roman"/>
          <w:spacing w:val="2"/>
          <w:sz w:val="24"/>
          <w:szCs w:val="24"/>
          <w:lang w:eastAsia="ru-RU" w:bidi="ru-RU"/>
        </w:rPr>
        <w:t>собственности</w:t>
      </w:r>
      <w:proofErr w:type="gramEnd"/>
      <w:r w:rsidRPr="008822C7">
        <w:rPr>
          <w:rFonts w:ascii="Times New Roman" w:eastAsia="Times New Roman" w:hAnsi="Times New Roman"/>
          <w:spacing w:val="2"/>
          <w:sz w:val="24"/>
          <w:szCs w:val="24"/>
          <w:lang w:eastAsia="ru-RU" w:bidi="ru-RU"/>
        </w:rPr>
        <w:t xml:space="preserve"> на которое собственник отказался.</w:t>
      </w:r>
    </w:p>
    <w:p w:rsidR="008822C7" w:rsidRPr="008822C7" w:rsidRDefault="008822C7" w:rsidP="008822C7">
      <w:pPr>
        <w:framePr w:w="10094" w:h="12115" w:hRule="exact" w:wrap="around" w:vAnchor="page" w:hAnchor="page" w:x="961" w:y="1756"/>
        <w:widowControl w:val="0"/>
        <w:numPr>
          <w:ilvl w:val="0"/>
          <w:numId w:val="7"/>
        </w:numPr>
        <w:spacing w:after="300" w:line="336" w:lineRule="exact"/>
        <w:ind w:left="180" w:right="40" w:firstLine="7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w:t>
      </w:r>
      <w:proofErr w:type="gramStart"/>
      <w:r w:rsidRPr="008822C7">
        <w:rPr>
          <w:rFonts w:ascii="Times New Roman" w:eastAsia="Times New Roman" w:hAnsi="Times New Roman"/>
          <w:spacing w:val="2"/>
          <w:sz w:val="24"/>
          <w:szCs w:val="24"/>
          <w:lang w:eastAsia="ru-RU" w:bidi="ru-RU"/>
        </w:rPr>
        <w:t>Деятельность по выявлению бесхозяйных недвижимых вещей и установлению их собственников, подготовке заявления о постановке на учет бесхозяйных недвижимых вещей и его направлению в территориальный орган федерального органа в области государственного кадастрового учета и государственной регистрации прав (далее — орган регистрации прав), принятию бесхозяйных недвижимых вещей в муниципальную собственность муниципального образования осуществляет Администрация Недвиговского сельского поселения (далее - уполномоченный орган)</w:t>
      </w:r>
      <w:proofErr w:type="gramEnd"/>
    </w:p>
    <w:p w:rsidR="008822C7" w:rsidRPr="008822C7" w:rsidRDefault="008822C7" w:rsidP="008822C7">
      <w:pPr>
        <w:framePr w:w="10094" w:h="12115" w:hRule="exact" w:wrap="around" w:vAnchor="page" w:hAnchor="page" w:x="961" w:y="1756"/>
        <w:widowControl w:val="0"/>
        <w:numPr>
          <w:ilvl w:val="0"/>
          <w:numId w:val="7"/>
        </w:numPr>
        <w:spacing w:after="0" w:line="336" w:lineRule="exact"/>
        <w:ind w:left="180" w:right="40" w:firstLine="700"/>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Сведения об объекте недвижимого имущества, имеющем признаки бесхозяйной недвижимой вещи (далее </w:t>
      </w:r>
      <w:r w:rsidRPr="008822C7">
        <w:rPr>
          <w:rFonts w:ascii="Times New Roman" w:eastAsia="Times New Roman" w:hAnsi="Times New Roman"/>
          <w:color w:val="000000"/>
          <w:spacing w:val="2"/>
          <w:sz w:val="24"/>
          <w:szCs w:val="24"/>
          <w:shd w:val="clear" w:color="auto" w:fill="FFFFFF"/>
          <w:lang w:eastAsia="ru-RU" w:bidi="ru-RU"/>
        </w:rPr>
        <w:t xml:space="preserve">— </w:t>
      </w:r>
      <w:r w:rsidRPr="008822C7">
        <w:rPr>
          <w:rFonts w:ascii="Times New Roman" w:eastAsia="Times New Roman" w:hAnsi="Times New Roman"/>
          <w:spacing w:val="2"/>
          <w:sz w:val="24"/>
          <w:szCs w:val="24"/>
          <w:lang w:eastAsia="ru-RU" w:bidi="ru-RU"/>
        </w:rPr>
        <w:t>выявленный объект недвижимого имущества), поступают в уполномоченный орган:</w:t>
      </w:r>
    </w:p>
    <w:p w:rsidR="008822C7" w:rsidRPr="008822C7" w:rsidRDefault="008822C7" w:rsidP="008822C7">
      <w:pPr>
        <w:framePr w:w="10094" w:h="12115" w:hRule="exact" w:wrap="around" w:vAnchor="page" w:hAnchor="page" w:x="961" w:y="1756"/>
        <w:widowControl w:val="0"/>
        <w:numPr>
          <w:ilvl w:val="0"/>
          <w:numId w:val="8"/>
        </w:numPr>
        <w:spacing w:after="0" w:line="331" w:lineRule="exact"/>
        <w:ind w:right="4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от федеральных органов государственной власти, органов государственной власти Ростовской области, органов местного самоуправления муниципальных образований;</w:t>
      </w:r>
    </w:p>
    <w:p w:rsidR="008822C7" w:rsidRPr="008822C7" w:rsidRDefault="008822C7" w:rsidP="008822C7">
      <w:pPr>
        <w:framePr w:w="10094" w:h="12115" w:hRule="exact" w:wrap="around" w:vAnchor="page" w:hAnchor="page" w:x="961" w:y="1756"/>
        <w:widowControl w:val="0"/>
        <w:numPr>
          <w:ilvl w:val="0"/>
          <w:numId w:val="8"/>
        </w:numPr>
        <w:tabs>
          <w:tab w:val="left" w:pos="1507"/>
        </w:tabs>
        <w:spacing w:after="0" w:line="240" w:lineRule="exact"/>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от физических и юридических лиц;</w:t>
      </w:r>
    </w:p>
    <w:p w:rsidR="008822C7" w:rsidRPr="008822C7" w:rsidRDefault="008822C7" w:rsidP="008822C7">
      <w:pPr>
        <w:framePr w:w="10094" w:h="12115" w:hRule="exact" w:wrap="around" w:vAnchor="page" w:hAnchor="page" w:x="961" w:y="1756"/>
        <w:widowControl w:val="0"/>
        <w:tabs>
          <w:tab w:val="left" w:pos="1507"/>
        </w:tabs>
        <w:spacing w:after="0" w:line="413" w:lineRule="exact"/>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3</w:t>
      </w:r>
      <w:proofErr w:type="gramStart"/>
      <w:r w:rsidRPr="008822C7">
        <w:rPr>
          <w:rFonts w:ascii="Times New Roman" w:eastAsia="Times New Roman" w:hAnsi="Times New Roman"/>
          <w:spacing w:val="2"/>
          <w:sz w:val="24"/>
          <w:szCs w:val="24"/>
          <w:lang w:eastAsia="ru-RU" w:bidi="ru-RU"/>
        </w:rPr>
        <w:t xml:space="preserve"> )</w:t>
      </w:r>
      <w:proofErr w:type="gramEnd"/>
      <w:r w:rsidRPr="008822C7">
        <w:rPr>
          <w:rFonts w:ascii="Times New Roman" w:eastAsia="Times New Roman" w:hAnsi="Times New Roman"/>
          <w:spacing w:val="2"/>
          <w:sz w:val="24"/>
          <w:szCs w:val="24"/>
          <w:lang w:eastAsia="ru-RU" w:bidi="ru-RU"/>
        </w:rPr>
        <w:tab/>
        <w:t>от собственника (всех собственников) объекта недвижимого имущества</w:t>
      </w:r>
    </w:p>
    <w:p w:rsidR="008822C7" w:rsidRPr="008822C7" w:rsidRDefault="008822C7" w:rsidP="008822C7">
      <w:pPr>
        <w:framePr w:w="10094" w:h="12115" w:hRule="exact" w:wrap="around" w:vAnchor="page" w:hAnchor="page" w:x="961" w:y="1756"/>
        <w:widowControl w:val="0"/>
        <w:spacing w:after="0" w:line="413" w:lineRule="exact"/>
        <w:ind w:left="180"/>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в форме заявления об отказе от права собственности на данный объект;</w:t>
      </w:r>
    </w:p>
    <w:p w:rsidR="008822C7" w:rsidRPr="008822C7" w:rsidRDefault="008822C7" w:rsidP="008822C7">
      <w:pPr>
        <w:framePr w:w="10094" w:h="12115" w:hRule="exact" w:wrap="around" w:vAnchor="page" w:hAnchor="page" w:x="961" w:y="1756"/>
        <w:widowControl w:val="0"/>
        <w:numPr>
          <w:ilvl w:val="0"/>
          <w:numId w:val="9"/>
        </w:numPr>
        <w:tabs>
          <w:tab w:val="left" w:pos="1507"/>
        </w:tabs>
        <w:spacing w:after="0" w:line="240" w:lineRule="exact"/>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в результате проведения инвентаризации муниципального имущества</w:t>
      </w:r>
    </w:p>
    <w:p w:rsidR="008822C7" w:rsidRPr="008822C7" w:rsidRDefault="008822C7" w:rsidP="008822C7">
      <w:pPr>
        <w:framePr w:w="10094" w:h="1201" w:hRule="exact" w:wrap="around" w:vAnchor="page" w:hAnchor="page" w:x="1066" w:y="316"/>
        <w:widowControl w:val="0"/>
        <w:spacing w:after="0" w:line="288" w:lineRule="exact"/>
        <w:ind w:left="6300" w:right="680"/>
        <w:rPr>
          <w:rFonts w:ascii="Times New Roman" w:eastAsia="Times New Roman" w:hAnsi="Times New Roman"/>
          <w:spacing w:val="2"/>
          <w:sz w:val="21"/>
          <w:szCs w:val="21"/>
          <w:lang w:eastAsia="ru-RU" w:bidi="ru-RU"/>
        </w:rPr>
      </w:pPr>
      <w:r w:rsidRPr="008822C7">
        <w:rPr>
          <w:rFonts w:ascii="Times New Roman" w:eastAsia="Times New Roman" w:hAnsi="Times New Roman"/>
          <w:spacing w:val="2"/>
          <w:sz w:val="21"/>
          <w:szCs w:val="21"/>
          <w:lang w:eastAsia="ru-RU" w:bidi="ru-RU"/>
        </w:rPr>
        <w:t xml:space="preserve">Приложение к решению Собрания депутатов Недвиговского сельского поселения </w:t>
      </w:r>
      <w:r w:rsidRPr="008822C7">
        <w:rPr>
          <w:rFonts w:ascii="Times New Roman" w:eastAsia="Times New Roman" w:hAnsi="Times New Roman"/>
          <w:color w:val="000000"/>
          <w:sz w:val="21"/>
          <w:szCs w:val="21"/>
          <w:shd w:val="clear" w:color="auto" w:fill="FFFFFF"/>
          <w:lang w:eastAsia="ru-RU" w:bidi="ru-RU"/>
        </w:rPr>
        <w:t xml:space="preserve">  № 126 от 29.06.2021 г. </w:t>
      </w:r>
    </w:p>
    <w:p w:rsidR="008822C7" w:rsidRPr="008822C7" w:rsidRDefault="008822C7" w:rsidP="008822C7">
      <w:pPr>
        <w:widowControl w:val="0"/>
        <w:spacing w:after="0" w:line="240" w:lineRule="auto"/>
        <w:rPr>
          <w:rFonts w:ascii="Courier New" w:eastAsia="Courier New" w:hAnsi="Courier New" w:cs="Courier New"/>
          <w:color w:val="000000"/>
          <w:sz w:val="2"/>
          <w:szCs w:val="2"/>
          <w:lang w:eastAsia="ru-RU" w:bidi="ru-RU"/>
        </w:rPr>
        <w:sectPr w:rsidR="008822C7" w:rsidRPr="008822C7" w:rsidSect="00F97649">
          <w:pgSz w:w="11906" w:h="16838"/>
          <w:pgMar w:top="0" w:right="566" w:bottom="0" w:left="426" w:header="0" w:footer="3" w:gutter="0"/>
          <w:cols w:space="720"/>
          <w:noEndnote/>
          <w:docGrid w:linePitch="360"/>
        </w:sectPr>
      </w:pPr>
    </w:p>
    <w:p w:rsidR="008822C7" w:rsidRPr="008822C7" w:rsidRDefault="008822C7" w:rsidP="008822C7">
      <w:pPr>
        <w:framePr w:w="9888" w:h="14606" w:hRule="exact" w:wrap="around" w:vAnchor="page" w:hAnchor="page" w:x="1024" w:y="1287"/>
        <w:widowControl w:val="0"/>
        <w:spacing w:after="86" w:line="240" w:lineRule="exact"/>
        <w:ind w:left="20"/>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lastRenderedPageBreak/>
        <w:t>Муниципального образования;</w:t>
      </w:r>
    </w:p>
    <w:p w:rsidR="008822C7" w:rsidRPr="008822C7" w:rsidRDefault="008822C7" w:rsidP="008822C7">
      <w:pPr>
        <w:framePr w:w="9888" w:h="14606" w:hRule="exact" w:wrap="around" w:vAnchor="page" w:hAnchor="page" w:x="1024" w:y="1287"/>
        <w:widowControl w:val="0"/>
        <w:numPr>
          <w:ilvl w:val="0"/>
          <w:numId w:val="9"/>
        </w:numPr>
        <w:tabs>
          <w:tab w:val="left" w:pos="1376"/>
        </w:tabs>
        <w:spacing w:after="304" w:line="240" w:lineRule="exact"/>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в иных формах, не запрещенных законодательством.</w:t>
      </w:r>
    </w:p>
    <w:p w:rsidR="008822C7" w:rsidRPr="008822C7" w:rsidRDefault="008822C7" w:rsidP="008822C7">
      <w:pPr>
        <w:framePr w:w="9888" w:h="14606" w:hRule="exact" w:wrap="around" w:vAnchor="page" w:hAnchor="page" w:x="1024" w:y="1287"/>
        <w:widowControl w:val="0"/>
        <w:numPr>
          <w:ilvl w:val="0"/>
          <w:numId w:val="7"/>
        </w:numPr>
        <w:spacing w:after="0" w:line="331" w:lineRule="exact"/>
        <w:ind w:left="20" w:right="40" w:firstLine="7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Заявление собственника (участников общей собственности) об отказе от права собственности на объект недвижимости (далее — заявление) оформляется в свободной форме с обязательным указанием:</w:t>
      </w:r>
    </w:p>
    <w:p w:rsidR="008822C7" w:rsidRPr="008822C7" w:rsidRDefault="008822C7" w:rsidP="008822C7">
      <w:pPr>
        <w:framePr w:w="9888" w:h="14606" w:hRule="exact" w:wrap="around" w:vAnchor="page" w:hAnchor="page" w:x="1024" w:y="1287"/>
        <w:widowControl w:val="0"/>
        <w:spacing w:after="0" w:line="331" w:lineRule="exact"/>
        <w:ind w:left="20" w:right="40" w:firstLine="7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вида объекта недвижимости, его кадастрового номера и адреса (при наличии); сведений о собственнике объекта недвижимости:</w:t>
      </w:r>
    </w:p>
    <w:p w:rsidR="008822C7" w:rsidRPr="008822C7" w:rsidRDefault="008822C7" w:rsidP="008822C7">
      <w:pPr>
        <w:framePr w:w="9888" w:h="14606" w:hRule="exact" w:wrap="around" w:vAnchor="page" w:hAnchor="page" w:x="1024" w:y="1287"/>
        <w:widowControl w:val="0"/>
        <w:tabs>
          <w:tab w:val="right" w:pos="7604"/>
        </w:tabs>
        <w:spacing w:after="0" w:line="331" w:lineRule="exact"/>
        <w:ind w:left="20" w:right="40" w:firstLine="700"/>
        <w:jc w:val="both"/>
        <w:rPr>
          <w:rFonts w:ascii="Times New Roman" w:eastAsia="Times New Roman" w:hAnsi="Times New Roman"/>
          <w:spacing w:val="2"/>
          <w:sz w:val="24"/>
          <w:szCs w:val="24"/>
          <w:lang w:eastAsia="ru-RU" w:bidi="ru-RU"/>
        </w:rPr>
      </w:pPr>
      <w:proofErr w:type="gramStart"/>
      <w:r w:rsidRPr="008822C7">
        <w:rPr>
          <w:rFonts w:ascii="Times New Roman" w:eastAsia="Times New Roman" w:hAnsi="Times New Roman"/>
          <w:spacing w:val="2"/>
          <w:sz w:val="24"/>
          <w:szCs w:val="24"/>
          <w:lang w:eastAsia="ru-RU" w:bidi="ru-RU"/>
        </w:rPr>
        <w:t>для юридического лица: полное наименование; основной государственный регистрационный номер и идентификационный номер налогоплательщика (указываются в отношении российского юридического лица); страна регистрации (инкорпорации), дата и номер регистрации (указываются в отношении иностранного юридического лица); почтовый адрес; телефон для связи и адрес электронной почты (при наличии); для физического лица: фамилия, имя (полностью), отчество (полностью, при наличии);</w:t>
      </w:r>
      <w:proofErr w:type="gramEnd"/>
      <w:r w:rsidRPr="008822C7">
        <w:rPr>
          <w:rFonts w:ascii="Times New Roman" w:eastAsia="Times New Roman" w:hAnsi="Times New Roman"/>
          <w:spacing w:val="2"/>
          <w:sz w:val="24"/>
          <w:szCs w:val="24"/>
          <w:lang w:eastAsia="ru-RU" w:bidi="ru-RU"/>
        </w:rPr>
        <w:t xml:space="preserve"> дата рождения; место рождения; гражданство (для лица без гражданства указываются слова «лицо без гражданства»); страховой номер индивидуального лицевого счета в системе обязательного пенсионного страхования (СНИЛС) (указывается для лица, на которое законодательством Российской Федерации распространяется обязательное пенсионное страхование); реквизиты документа, удостоверяющего личность (вид, серия, номер, дата выдачи, кем выдан); почтовый адрес; телефон для связи и адрес электронной почты (при наличии)4.</w:t>
      </w:r>
      <w:r w:rsidRPr="008822C7">
        <w:rPr>
          <w:rFonts w:ascii="Times New Roman" w:eastAsia="Times New Roman" w:hAnsi="Times New Roman"/>
          <w:spacing w:val="2"/>
          <w:sz w:val="24"/>
          <w:szCs w:val="24"/>
          <w:lang w:eastAsia="ru-RU" w:bidi="ru-RU"/>
        </w:rPr>
        <w:tab/>
      </w:r>
      <w:r w:rsidRPr="008822C7">
        <w:rPr>
          <w:rFonts w:ascii="Times New Roman" w:eastAsia="Times New Roman" w:hAnsi="Times New Roman"/>
          <w:spacing w:val="2"/>
          <w:sz w:val="24"/>
          <w:szCs w:val="24"/>
          <w:vertAlign w:val="subscript"/>
          <w:lang w:eastAsia="ru-RU" w:bidi="ru-RU"/>
        </w:rPr>
        <w:t>4</w:t>
      </w:r>
    </w:p>
    <w:p w:rsidR="008822C7" w:rsidRPr="008822C7" w:rsidRDefault="008822C7" w:rsidP="008822C7">
      <w:pPr>
        <w:framePr w:w="9888" w:h="14606" w:hRule="exact" w:wrap="around" w:vAnchor="page" w:hAnchor="page" w:x="1024" w:y="1287"/>
        <w:widowControl w:val="0"/>
        <w:spacing w:after="0" w:line="331" w:lineRule="exact"/>
        <w:ind w:left="20" w:right="40" w:firstLine="7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Из заявления должно однозначно следовать, что собственник отказывается от права собственности на конкретный объект недвижимого имущества5.</w:t>
      </w:r>
    </w:p>
    <w:p w:rsidR="008822C7" w:rsidRPr="008822C7" w:rsidRDefault="008822C7" w:rsidP="008822C7">
      <w:pPr>
        <w:framePr w:w="9888" w:h="14606" w:hRule="exact" w:wrap="around" w:vAnchor="page" w:hAnchor="page" w:x="1024" w:y="1287"/>
        <w:widowControl w:val="0"/>
        <w:numPr>
          <w:ilvl w:val="0"/>
          <w:numId w:val="7"/>
        </w:numPr>
        <w:spacing w:after="0" w:line="331" w:lineRule="exact"/>
        <w:ind w:left="20" w:right="40" w:firstLine="7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Заявление представляется в уполномоченный орган на бумажном носителе посредством личного обращения либо почтового отправления. При представлении заявления посредством личного обращения:</w:t>
      </w:r>
    </w:p>
    <w:p w:rsidR="008822C7" w:rsidRPr="008822C7" w:rsidRDefault="008822C7" w:rsidP="008822C7">
      <w:pPr>
        <w:framePr w:w="9888" w:h="14606" w:hRule="exact" w:wrap="around" w:vAnchor="page" w:hAnchor="page" w:x="1024" w:y="1287"/>
        <w:widowControl w:val="0"/>
        <w:spacing w:after="0" w:line="331" w:lineRule="exact"/>
        <w:ind w:left="20" w:right="40" w:firstLine="7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физическое лицо предъявляет документ, удостоверяющий его личность, представитель физического лица - документ, подтверждающий его полномочия; лицо, имеющее право действовать без доверенности от имени юридического липа, предъявляет документ, удостоверяющий личность, а также документ, подтверждающий его полномочия действовать от имени юридического лица. Представитель юридического лица по доверенности предъявляет нотариально удостоверенную доверенность, подтверждающую его полномочия.</w:t>
      </w:r>
    </w:p>
    <w:p w:rsidR="008822C7" w:rsidRPr="008822C7" w:rsidRDefault="008822C7" w:rsidP="008822C7">
      <w:pPr>
        <w:framePr w:w="9888" w:h="14606" w:hRule="exact" w:wrap="around" w:vAnchor="page" w:hAnchor="page" w:x="1024" w:y="1287"/>
        <w:widowControl w:val="0"/>
        <w:spacing w:after="0" w:line="331" w:lineRule="exact"/>
        <w:ind w:left="20" w:right="40" w:firstLine="7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При направлении заявления посредством почтового отправления, подлинность подписи заявителя на заявлении должна быть засвидетельствована в нотариальном порядке.</w:t>
      </w:r>
    </w:p>
    <w:p w:rsidR="008822C7" w:rsidRPr="008822C7" w:rsidRDefault="008822C7" w:rsidP="008822C7">
      <w:pPr>
        <w:framePr w:w="9888" w:h="14606" w:hRule="exact" w:wrap="around" w:vAnchor="page" w:hAnchor="page" w:x="1024" w:y="1287"/>
        <w:widowControl w:val="0"/>
        <w:numPr>
          <w:ilvl w:val="0"/>
          <w:numId w:val="7"/>
        </w:numPr>
        <w:spacing w:after="0" w:line="331" w:lineRule="exact"/>
        <w:ind w:left="20" w:firstLine="7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К заявлению прилагаются:</w:t>
      </w:r>
    </w:p>
    <w:p w:rsidR="008822C7" w:rsidRPr="008822C7" w:rsidRDefault="008822C7" w:rsidP="008822C7">
      <w:pPr>
        <w:framePr w:w="9888" w:h="14606" w:hRule="exact" w:wrap="around" w:vAnchor="page" w:hAnchor="page" w:x="1024" w:y="1287"/>
        <w:widowControl w:val="0"/>
        <w:numPr>
          <w:ilvl w:val="0"/>
          <w:numId w:val="10"/>
        </w:numPr>
        <w:tabs>
          <w:tab w:val="left" w:pos="1376"/>
        </w:tabs>
        <w:spacing w:after="0" w:line="331" w:lineRule="exact"/>
        <w:ind w:right="4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копии документов, подтверждающих наличие права собственности у лица (лиц), отказывающегося (отказывающихся) от права собственности на объект недвижимого имущества.</w:t>
      </w:r>
    </w:p>
    <w:p w:rsidR="008822C7" w:rsidRPr="008822C7" w:rsidRDefault="008822C7" w:rsidP="008822C7">
      <w:pPr>
        <w:framePr w:w="9888" w:h="14606" w:hRule="exact" w:wrap="around" w:vAnchor="page" w:hAnchor="page" w:x="1024" w:y="1287"/>
        <w:widowControl w:val="0"/>
        <w:spacing w:after="0" w:line="336" w:lineRule="exact"/>
        <w:ind w:left="20" w:right="40" w:firstLine="7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Если заявление представляется посредством почтового отправления, копии указанных документов должны быть удостоверены в нотариальном порядке.</w:t>
      </w:r>
    </w:p>
    <w:p w:rsidR="008822C7" w:rsidRPr="008822C7" w:rsidRDefault="008822C7" w:rsidP="008822C7">
      <w:pPr>
        <w:widowControl w:val="0"/>
        <w:spacing w:after="0" w:line="240" w:lineRule="auto"/>
        <w:rPr>
          <w:rFonts w:ascii="Courier New" w:eastAsia="Courier New" w:hAnsi="Courier New" w:cs="Courier New"/>
          <w:color w:val="000000"/>
          <w:sz w:val="2"/>
          <w:szCs w:val="2"/>
          <w:lang w:eastAsia="ru-RU" w:bidi="ru-RU"/>
        </w:rPr>
        <w:sectPr w:rsidR="008822C7" w:rsidRPr="008822C7">
          <w:pgSz w:w="11906" w:h="16838"/>
          <w:pgMar w:top="0" w:right="0" w:bottom="0" w:left="0" w:header="0" w:footer="3" w:gutter="0"/>
          <w:cols w:space="720"/>
          <w:noEndnote/>
          <w:docGrid w:linePitch="360"/>
        </w:sectPr>
      </w:pPr>
    </w:p>
    <w:p w:rsidR="008822C7" w:rsidRPr="008822C7" w:rsidRDefault="008822C7" w:rsidP="008822C7">
      <w:pPr>
        <w:framePr w:w="10195" w:h="14408" w:hRule="exact" w:wrap="around" w:vAnchor="page" w:hAnchor="page" w:x="871" w:y="1168"/>
        <w:widowControl w:val="0"/>
        <w:spacing w:after="0" w:line="413" w:lineRule="exact"/>
        <w:ind w:left="20" w:right="280" w:firstLine="7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lastRenderedPageBreak/>
        <w:t>При представлении заявления посредством личного обращения копии указанных документов могут быть удостоверены либо нотариально, либо должностным лицом уполномоченного органа, на основании представленных заявителем оригиналов документов.</w:t>
      </w:r>
    </w:p>
    <w:p w:rsidR="008822C7" w:rsidRPr="008822C7" w:rsidRDefault="008822C7" w:rsidP="008822C7">
      <w:pPr>
        <w:framePr w:w="10195" w:h="14408" w:hRule="exact" w:wrap="around" w:vAnchor="page" w:hAnchor="page" w:x="871" w:y="1168"/>
        <w:widowControl w:val="0"/>
        <w:numPr>
          <w:ilvl w:val="0"/>
          <w:numId w:val="10"/>
        </w:numPr>
        <w:spacing w:after="0" w:line="341" w:lineRule="exact"/>
        <w:ind w:right="28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w:t>
      </w:r>
      <w:proofErr w:type="gramStart"/>
      <w:r w:rsidRPr="008822C7">
        <w:rPr>
          <w:rFonts w:ascii="Times New Roman" w:eastAsia="Times New Roman" w:hAnsi="Times New Roman"/>
          <w:spacing w:val="2"/>
          <w:sz w:val="24"/>
          <w:szCs w:val="24"/>
          <w:lang w:eastAsia="ru-RU" w:bidi="ru-RU"/>
        </w:rPr>
        <w:t>если заявление представляется посредством почтового отправления к нему прилагаются удостоверенные нотариально:</w:t>
      </w:r>
      <w:proofErr w:type="gramEnd"/>
    </w:p>
    <w:p w:rsidR="008822C7" w:rsidRPr="008822C7" w:rsidRDefault="008822C7" w:rsidP="008822C7">
      <w:pPr>
        <w:framePr w:w="10195" w:h="14408" w:hRule="exact" w:wrap="around" w:vAnchor="page" w:hAnchor="page" w:x="871" w:y="1168"/>
        <w:widowControl w:val="0"/>
        <w:spacing w:after="0" w:line="341" w:lineRule="exact"/>
        <w:ind w:left="20" w:right="280" w:firstLine="7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копии документа, удостоверяющего личность заявителя - физического лица, документов, удостоверяющих личность и полномочия представителя физического лица; копии документов, удостоверяющих личность и полномочия лица, имеющего право действовать без доверенности от имени юридического лица - в случае если заявителем является юридическое лиц.</w:t>
      </w:r>
    </w:p>
    <w:p w:rsidR="008822C7" w:rsidRPr="008822C7" w:rsidRDefault="008822C7" w:rsidP="008822C7">
      <w:pPr>
        <w:framePr w:w="10195" w:h="14408" w:hRule="exact" w:wrap="around" w:vAnchor="page" w:hAnchor="page" w:x="871" w:y="1168"/>
        <w:widowControl w:val="0"/>
        <w:numPr>
          <w:ilvl w:val="0"/>
          <w:numId w:val="10"/>
        </w:numPr>
        <w:spacing w:after="0" w:line="341" w:lineRule="exact"/>
        <w:ind w:right="28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при отказе от права собственности юридическим лицом, для которого в соответствии с действующим законодательством, определяющим правовое положение данного вида юридических лиц, требуется согласие (одобрение) органов управления юридического лица на совершение крупной сделки:</w:t>
      </w:r>
    </w:p>
    <w:p w:rsidR="008822C7" w:rsidRPr="008822C7" w:rsidRDefault="008822C7" w:rsidP="008822C7">
      <w:pPr>
        <w:framePr w:w="10195" w:h="14408" w:hRule="exact" w:wrap="around" w:vAnchor="page" w:hAnchor="page" w:x="871" w:y="1168"/>
        <w:widowControl w:val="0"/>
        <w:spacing w:after="0" w:line="341" w:lineRule="exact"/>
        <w:ind w:left="20" w:right="280" w:firstLine="7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копия документа, подтверждающего, что отказ от права собственности на данный объект недвижимого имущества не является крупной сделкой; копия решения о согласии на совершение крупной сделки.</w:t>
      </w:r>
    </w:p>
    <w:p w:rsidR="008822C7" w:rsidRPr="008822C7" w:rsidRDefault="008822C7" w:rsidP="008822C7">
      <w:pPr>
        <w:framePr w:w="10195" w:h="14408" w:hRule="exact" w:wrap="around" w:vAnchor="page" w:hAnchor="page" w:x="871" w:y="1168"/>
        <w:widowControl w:val="0"/>
        <w:spacing w:after="0" w:line="331" w:lineRule="exact"/>
        <w:ind w:left="20" w:right="280" w:firstLine="7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Если заявление представляется посредством почтового отправления, копии указанных документов должны быть удостоверены в нотариальном порядке.</w:t>
      </w:r>
    </w:p>
    <w:p w:rsidR="008822C7" w:rsidRPr="008822C7" w:rsidRDefault="008822C7" w:rsidP="008822C7">
      <w:pPr>
        <w:framePr w:w="10195" w:h="14408" w:hRule="exact" w:wrap="around" w:vAnchor="page" w:hAnchor="page" w:x="871" w:y="1168"/>
        <w:widowControl w:val="0"/>
        <w:spacing w:after="0" w:line="331" w:lineRule="exact"/>
        <w:ind w:left="20" w:right="280" w:firstLine="7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При представлении заявления посредством личного обращения копии указанных документов могут быть удостоверены либо нотариально, либо должностным лицом уполномоченного органа, на основании представленных заявителем оригиналов документов.</w:t>
      </w:r>
    </w:p>
    <w:p w:rsidR="008822C7" w:rsidRPr="008822C7" w:rsidRDefault="008822C7" w:rsidP="008822C7">
      <w:pPr>
        <w:framePr w:w="10195" w:h="14408" w:hRule="exact" w:wrap="around" w:vAnchor="page" w:hAnchor="page" w:x="871" w:y="1168"/>
        <w:widowControl w:val="0"/>
        <w:numPr>
          <w:ilvl w:val="0"/>
          <w:numId w:val="7"/>
        </w:numPr>
        <w:tabs>
          <w:tab w:val="left" w:pos="1383"/>
        </w:tabs>
        <w:spacing w:after="0" w:line="336" w:lineRule="exact"/>
        <w:ind w:left="20" w:right="280" w:firstLine="7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Уполномоченный орган в течение 30 календарных дней со</w:t>
      </w:r>
      <w:proofErr w:type="gramStart"/>
      <w:r w:rsidRPr="008822C7">
        <w:rPr>
          <w:rFonts w:ascii="Times New Roman" w:eastAsia="Times New Roman" w:hAnsi="Times New Roman"/>
          <w:spacing w:val="2"/>
          <w:sz w:val="24"/>
          <w:szCs w:val="24"/>
          <w:lang w:eastAsia="ru-RU" w:bidi="ru-RU"/>
        </w:rPr>
        <w:t>.</w:t>
      </w:r>
      <w:proofErr w:type="gramEnd"/>
      <w:r w:rsidRPr="008822C7">
        <w:rPr>
          <w:rFonts w:ascii="Times New Roman" w:eastAsia="Times New Roman" w:hAnsi="Times New Roman"/>
          <w:spacing w:val="2"/>
          <w:sz w:val="24"/>
          <w:szCs w:val="24"/>
          <w:lang w:eastAsia="ru-RU" w:bidi="ru-RU"/>
        </w:rPr>
        <w:t xml:space="preserve"> </w:t>
      </w:r>
      <w:proofErr w:type="gramStart"/>
      <w:r w:rsidRPr="008822C7">
        <w:rPr>
          <w:rFonts w:ascii="Times New Roman" w:eastAsia="Times New Roman" w:hAnsi="Times New Roman"/>
          <w:spacing w:val="2"/>
          <w:sz w:val="24"/>
          <w:szCs w:val="24"/>
          <w:lang w:eastAsia="ru-RU" w:bidi="ru-RU"/>
        </w:rPr>
        <w:t>д</w:t>
      </w:r>
      <w:proofErr w:type="gramEnd"/>
      <w:r w:rsidRPr="008822C7">
        <w:rPr>
          <w:rFonts w:ascii="Times New Roman" w:eastAsia="Times New Roman" w:hAnsi="Times New Roman"/>
          <w:spacing w:val="2"/>
          <w:sz w:val="24"/>
          <w:szCs w:val="24"/>
          <w:lang w:eastAsia="ru-RU" w:bidi="ru-RU"/>
        </w:rPr>
        <w:t>ня поступления сведений, указанных в подпунктах 1, 2, 4 - б пункта 4 настоящего Порядка осуществляет сбор информации, подтверждающей, что выявленный объект недвижимого имущества не имеет собственника, или его собственник неизвестен, или от права собственности на него собственник отказался.</w:t>
      </w:r>
    </w:p>
    <w:p w:rsidR="008822C7" w:rsidRPr="008822C7" w:rsidRDefault="008822C7" w:rsidP="008822C7">
      <w:pPr>
        <w:framePr w:w="10195" w:h="14408" w:hRule="exact" w:wrap="around" w:vAnchor="page" w:hAnchor="page" w:x="871" w:y="1168"/>
        <w:widowControl w:val="0"/>
        <w:spacing w:after="0" w:line="336" w:lineRule="exact"/>
        <w:ind w:left="20" w:right="280" w:firstLine="1540"/>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Для этих целей уполномоченный орган определяет должностное лицо уполномоченного органа, которое:</w:t>
      </w:r>
    </w:p>
    <w:p w:rsidR="008822C7" w:rsidRPr="008822C7" w:rsidRDefault="008822C7" w:rsidP="008822C7">
      <w:pPr>
        <w:framePr w:w="10195" w:h="14408" w:hRule="exact" w:wrap="around" w:vAnchor="page" w:hAnchor="page" w:x="871" w:y="1168"/>
        <w:widowControl w:val="0"/>
        <w:numPr>
          <w:ilvl w:val="0"/>
          <w:numId w:val="11"/>
        </w:numPr>
        <w:spacing w:after="0" w:line="336" w:lineRule="exact"/>
        <w:ind w:right="28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проверяет наличие информации о выявленном объекте недвижимого имущества в реестре муниципального имущества </w:t>
      </w:r>
      <w:r w:rsidRPr="008822C7">
        <w:rPr>
          <w:rFonts w:ascii="Times New Roman" w:eastAsia="Times New Roman" w:hAnsi="Times New Roman"/>
          <w:i/>
          <w:iCs/>
          <w:color w:val="000000"/>
          <w:spacing w:val="-1"/>
          <w:sz w:val="24"/>
          <w:szCs w:val="24"/>
          <w:shd w:val="clear" w:color="auto" w:fill="FFFFFF"/>
          <w:lang w:eastAsia="ru-RU" w:bidi="ru-RU"/>
        </w:rPr>
        <w:t>Администрации Недвиговского сельского поселения</w:t>
      </w:r>
      <w:r w:rsidRPr="008822C7">
        <w:rPr>
          <w:rFonts w:ascii="Times New Roman" w:eastAsia="Times New Roman" w:hAnsi="Times New Roman"/>
          <w:spacing w:val="2"/>
          <w:sz w:val="24"/>
          <w:szCs w:val="24"/>
          <w:lang w:eastAsia="ru-RU" w:bidi="ru-RU"/>
        </w:rPr>
        <w:t>;</w:t>
      </w:r>
    </w:p>
    <w:p w:rsidR="008822C7" w:rsidRPr="008822C7" w:rsidRDefault="008822C7" w:rsidP="008822C7">
      <w:pPr>
        <w:framePr w:w="10195" w:h="14408" w:hRule="exact" w:wrap="around" w:vAnchor="page" w:hAnchor="page" w:x="871" w:y="1168"/>
        <w:widowControl w:val="0"/>
        <w:numPr>
          <w:ilvl w:val="0"/>
          <w:numId w:val="11"/>
        </w:numPr>
        <w:spacing w:after="0" w:line="379" w:lineRule="exact"/>
        <w:ind w:right="280"/>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организует осмотр выявленного объекта недвижимого имущества с выездом на место, по результатам которого составляет акт осмотра выявленного объекта недвижимого имущества;</w:t>
      </w:r>
    </w:p>
    <w:p w:rsidR="008822C7" w:rsidRPr="008822C7" w:rsidRDefault="008822C7" w:rsidP="008822C7">
      <w:pPr>
        <w:framePr w:w="10195" w:h="14408" w:hRule="exact" w:wrap="around" w:vAnchor="page" w:hAnchor="page" w:x="871" w:y="1168"/>
        <w:widowControl w:val="0"/>
        <w:numPr>
          <w:ilvl w:val="0"/>
          <w:numId w:val="11"/>
        </w:numPr>
        <w:spacing w:after="0" w:line="331" w:lineRule="exact"/>
        <w:ind w:right="28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не позднее 3 рабочих дней со дня поступления сведений, указанных в пункте 4 настоящего Порядка, направляет запросы:</w:t>
      </w:r>
    </w:p>
    <w:p w:rsidR="008822C7" w:rsidRPr="008822C7" w:rsidRDefault="008822C7" w:rsidP="008822C7">
      <w:pPr>
        <w:framePr w:w="10195" w:h="14408" w:hRule="exact" w:wrap="around" w:vAnchor="page" w:hAnchor="page" w:x="871" w:y="1168"/>
        <w:widowControl w:val="0"/>
        <w:spacing w:after="0" w:line="413" w:lineRule="exact"/>
        <w:ind w:left="120" w:right="420" w:firstLine="700"/>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в орган регистрации прав, для получения выписки из Единого государственного реестра недвижимости на выявленный объект недвижимого</w:t>
      </w:r>
    </w:p>
    <w:p w:rsidR="008822C7" w:rsidRPr="008822C7" w:rsidRDefault="008822C7" w:rsidP="008822C7">
      <w:pPr>
        <w:widowControl w:val="0"/>
        <w:spacing w:after="0" w:line="240" w:lineRule="auto"/>
        <w:rPr>
          <w:rFonts w:ascii="Courier New" w:eastAsia="Courier New" w:hAnsi="Courier New" w:cs="Courier New"/>
          <w:color w:val="000000"/>
          <w:sz w:val="2"/>
          <w:szCs w:val="2"/>
          <w:lang w:eastAsia="ru-RU" w:bidi="ru-RU"/>
        </w:rPr>
        <w:sectPr w:rsidR="008822C7" w:rsidRPr="008822C7">
          <w:pgSz w:w="11906" w:h="16838"/>
          <w:pgMar w:top="0" w:right="0" w:bottom="0" w:left="0" w:header="0" w:footer="3" w:gutter="0"/>
          <w:cols w:space="720"/>
          <w:noEndnote/>
          <w:docGrid w:linePitch="360"/>
        </w:sectPr>
      </w:pPr>
    </w:p>
    <w:p w:rsidR="008822C7" w:rsidRPr="008822C7" w:rsidRDefault="008822C7" w:rsidP="008822C7">
      <w:pPr>
        <w:framePr w:w="9931" w:h="14055" w:hRule="exact" w:wrap="around" w:vAnchor="page" w:hAnchor="page" w:x="1003" w:y="1228"/>
        <w:widowControl w:val="0"/>
        <w:spacing w:after="600" w:line="331" w:lineRule="exact"/>
        <w:ind w:left="60" w:right="4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lastRenderedPageBreak/>
        <w:t xml:space="preserve">имущества; </w:t>
      </w:r>
      <w:proofErr w:type="gramStart"/>
      <w:r w:rsidRPr="008822C7">
        <w:rPr>
          <w:rFonts w:ascii="Times New Roman" w:eastAsia="Times New Roman" w:hAnsi="Times New Roman"/>
          <w:spacing w:val="2"/>
          <w:sz w:val="24"/>
          <w:szCs w:val="24"/>
          <w:lang w:eastAsia="ru-RU" w:bidi="ru-RU"/>
        </w:rPr>
        <w:t>в государственные органы (организации), осуществлявшие регистрацию прав на недвижимое имущество до введения в действие Федерального закона от 21.07.1997 № 122-ФЗ «О государственной регистрации прав на недвижимое имущество и сделок с ним» и до начала деятельности учреждения юстиции по государственной регистрации прав на недвижимое имущество и сделок с ним на территории Ростовской области, для получения документа, подтверждающего, что право собственности на выявленный</w:t>
      </w:r>
      <w:proofErr w:type="gramEnd"/>
      <w:r w:rsidRPr="008822C7">
        <w:rPr>
          <w:rFonts w:ascii="Times New Roman" w:eastAsia="Times New Roman" w:hAnsi="Times New Roman"/>
          <w:spacing w:val="2"/>
          <w:sz w:val="24"/>
          <w:szCs w:val="24"/>
          <w:lang w:eastAsia="ru-RU" w:bidi="ru-RU"/>
        </w:rPr>
        <w:t xml:space="preserve"> объект недвижимого имущества не было зарегистрировано указанными государственными органами (организациями); </w:t>
      </w:r>
      <w:proofErr w:type="gramStart"/>
      <w:r w:rsidRPr="008822C7">
        <w:rPr>
          <w:rFonts w:ascii="Times New Roman" w:eastAsia="Times New Roman" w:hAnsi="Times New Roman"/>
          <w:spacing w:val="2"/>
          <w:sz w:val="24"/>
          <w:szCs w:val="24"/>
          <w:lang w:eastAsia="ru-RU" w:bidi="ru-RU"/>
        </w:rPr>
        <w:t>в федеральный орган исполнительной власти, уполномоченный на ведение реестра федерального имущества, орган исполнительной власти Ростовской области, уполномоченный на ведение реестра собственности Ростовской области, органы местного самоуправления муниципальных образований муниципального района, уполномоченные на ведение реестра муниципального имущества, для получения документов, подтверждающих, что выявленный объект недвижимого имущества не учтен в реестре федерального имущества, реестре собственности Ростовской области и реестре муниципального имущества му</w:t>
      </w:r>
      <w:r w:rsidRPr="008822C7">
        <w:rPr>
          <w:rFonts w:ascii="Times New Roman" w:eastAsia="Arial Narrow" w:hAnsi="Times New Roman"/>
          <w:color w:val="000000"/>
          <w:spacing w:val="2"/>
          <w:sz w:val="24"/>
          <w:szCs w:val="24"/>
          <w:u w:val="single"/>
          <w:shd w:val="clear" w:color="auto" w:fill="FFFFFF"/>
          <w:lang w:eastAsia="ru-RU" w:bidi="ru-RU"/>
        </w:rPr>
        <w:t>ниц</w:t>
      </w:r>
      <w:r w:rsidRPr="008822C7">
        <w:rPr>
          <w:rFonts w:ascii="Times New Roman" w:eastAsia="Times New Roman" w:hAnsi="Times New Roman"/>
          <w:spacing w:val="2"/>
          <w:sz w:val="24"/>
          <w:szCs w:val="24"/>
          <w:lang w:eastAsia="ru-RU" w:bidi="ru-RU"/>
        </w:rPr>
        <w:t>ипальных</w:t>
      </w:r>
      <w:proofErr w:type="gramEnd"/>
      <w:r w:rsidRPr="008822C7">
        <w:rPr>
          <w:rFonts w:ascii="Times New Roman" w:eastAsia="Times New Roman" w:hAnsi="Times New Roman"/>
          <w:spacing w:val="2"/>
          <w:sz w:val="24"/>
          <w:szCs w:val="24"/>
          <w:lang w:eastAsia="ru-RU" w:bidi="ru-RU"/>
        </w:rPr>
        <w:t xml:space="preserve"> образований муниципального района;</w:t>
      </w:r>
    </w:p>
    <w:p w:rsidR="008822C7" w:rsidRPr="008822C7" w:rsidRDefault="008822C7" w:rsidP="008822C7">
      <w:pPr>
        <w:framePr w:w="9931" w:h="14055" w:hRule="exact" w:wrap="around" w:vAnchor="page" w:hAnchor="page" w:x="1003" w:y="1228"/>
        <w:widowControl w:val="0"/>
        <w:numPr>
          <w:ilvl w:val="0"/>
          <w:numId w:val="11"/>
        </w:numPr>
        <w:tabs>
          <w:tab w:val="left" w:pos="1418"/>
        </w:tabs>
        <w:spacing w:after="0" w:line="331" w:lineRule="exact"/>
        <w:ind w:right="40"/>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опубликовывает в средствах массовой информации и размещает на официальном сайте муниципального образования в информационно телекоммуникационной сети «Интернет» сведения о выявленном объекте недвижимого имущества и о розыске собственника указанного имущества.</w:t>
      </w:r>
    </w:p>
    <w:p w:rsidR="008822C7" w:rsidRPr="008822C7" w:rsidRDefault="008822C7" w:rsidP="008822C7">
      <w:pPr>
        <w:framePr w:w="9931" w:h="14055" w:hRule="exact" w:wrap="around" w:vAnchor="page" w:hAnchor="page" w:x="1003" w:y="1228"/>
        <w:widowControl w:val="0"/>
        <w:numPr>
          <w:ilvl w:val="0"/>
          <w:numId w:val="7"/>
        </w:numPr>
        <w:spacing w:after="0" w:line="331" w:lineRule="exact"/>
        <w:ind w:left="60" w:right="40" w:firstLine="660"/>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Уполномоченный орган в течение 30 календарных дней со дня поступления сведений, указанных в подпункте 3 пункта 4 настоящего Порядка определяет должностное лицо уполномоченного органа, которое организует осмотр выявленного объекта недвижимого имущества с выездом на место, по результатам которого составляет акт осмотра выявленного объекта недвижимого имущества.</w:t>
      </w:r>
    </w:p>
    <w:p w:rsidR="008822C7" w:rsidRPr="008822C7" w:rsidRDefault="008822C7" w:rsidP="008822C7">
      <w:pPr>
        <w:framePr w:w="9931" w:h="14055" w:hRule="exact" w:wrap="around" w:vAnchor="page" w:hAnchor="page" w:x="1003" w:y="1228"/>
        <w:widowControl w:val="0"/>
        <w:numPr>
          <w:ilvl w:val="0"/>
          <w:numId w:val="7"/>
        </w:numPr>
        <w:spacing w:after="0" w:line="331" w:lineRule="exact"/>
        <w:ind w:left="60" w:right="40" w:firstLine="66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w:t>
      </w:r>
      <w:proofErr w:type="gramStart"/>
      <w:r w:rsidRPr="008822C7">
        <w:rPr>
          <w:rFonts w:ascii="Times New Roman" w:eastAsia="Times New Roman" w:hAnsi="Times New Roman"/>
          <w:spacing w:val="2"/>
          <w:sz w:val="24"/>
          <w:szCs w:val="24"/>
          <w:lang w:eastAsia="ru-RU" w:bidi="ru-RU"/>
        </w:rPr>
        <w:t>Если в результате осуществления действий, указанных в пункте 8 настоящего Порядка, будет установлено, что выявленный объект недвижимого имущества не имеет собственника или его собственник неизвестен, и если собственник отказался от права собственности на выявленный объект недвижимого имущества, уполномоченный орган направляет в орган регистрации прав заявление о постановке на учет бесхозяйных недвижимых вещей по форме и в порядке установленных приказом Министерства</w:t>
      </w:r>
      <w:proofErr w:type="gramEnd"/>
      <w:r w:rsidRPr="008822C7">
        <w:rPr>
          <w:rFonts w:ascii="Times New Roman" w:eastAsia="Times New Roman" w:hAnsi="Times New Roman"/>
          <w:spacing w:val="2"/>
          <w:sz w:val="24"/>
          <w:szCs w:val="24"/>
          <w:lang w:eastAsia="ru-RU" w:bidi="ru-RU"/>
        </w:rPr>
        <w:t xml:space="preserve"> экономического развития РФ</w:t>
      </w:r>
      <w:proofErr w:type="gramStart"/>
      <w:r w:rsidRPr="008822C7">
        <w:rPr>
          <w:rFonts w:ascii="Times New Roman" w:eastAsia="Times New Roman" w:hAnsi="Times New Roman"/>
          <w:spacing w:val="2"/>
          <w:sz w:val="24"/>
          <w:szCs w:val="24"/>
          <w:lang w:eastAsia="ru-RU" w:bidi="ru-RU"/>
        </w:rPr>
        <w:t xml:space="preserve"> О</w:t>
      </w:r>
      <w:proofErr w:type="gramEnd"/>
      <w:r w:rsidRPr="008822C7">
        <w:rPr>
          <w:rFonts w:ascii="Times New Roman" w:eastAsia="Times New Roman" w:hAnsi="Times New Roman"/>
          <w:spacing w:val="2"/>
          <w:sz w:val="24"/>
          <w:szCs w:val="24"/>
          <w:lang w:eastAsia="ru-RU" w:bidi="ru-RU"/>
        </w:rPr>
        <w:t>т 10.12.2015 № 931 «Об установлении прядка принятия на учет бесхозяйных недвижимых вещей».</w:t>
      </w:r>
    </w:p>
    <w:p w:rsidR="008822C7" w:rsidRPr="008822C7" w:rsidRDefault="008822C7" w:rsidP="008822C7">
      <w:pPr>
        <w:framePr w:w="9931" w:h="14055" w:hRule="exact" w:wrap="around" w:vAnchor="page" w:hAnchor="page" w:x="1003" w:y="1228"/>
        <w:widowControl w:val="0"/>
        <w:spacing w:after="0" w:line="331" w:lineRule="exact"/>
        <w:ind w:left="60" w:right="40" w:firstLine="66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val="en-US" w:bidi="en-US"/>
        </w:rPr>
        <w:t>IL</w:t>
      </w:r>
      <w:r w:rsidRPr="008822C7">
        <w:rPr>
          <w:rFonts w:ascii="Times New Roman" w:eastAsia="Times New Roman" w:hAnsi="Times New Roman"/>
          <w:spacing w:val="2"/>
          <w:sz w:val="24"/>
          <w:szCs w:val="24"/>
          <w:lang w:bidi="en-US"/>
        </w:rPr>
        <w:t xml:space="preserve"> </w:t>
      </w:r>
      <w:r w:rsidRPr="008822C7">
        <w:rPr>
          <w:rFonts w:ascii="Times New Roman" w:eastAsia="Times New Roman" w:hAnsi="Times New Roman"/>
          <w:spacing w:val="2"/>
          <w:sz w:val="24"/>
          <w:szCs w:val="24"/>
          <w:lang w:eastAsia="ru-RU" w:bidi="ru-RU"/>
        </w:rPr>
        <w:t>Заявление о постановке на учет бесхозяйных недвижимых вещей направляется уполномоченным органом в орган регистрации прав в течение 5 рабочих дней по истечении 30 календарных дней со дня опубликования и</w:t>
      </w:r>
    </w:p>
    <w:p w:rsidR="008822C7" w:rsidRPr="008822C7" w:rsidRDefault="008822C7" w:rsidP="008822C7">
      <w:pPr>
        <w:widowControl w:val="0"/>
        <w:spacing w:after="0" w:line="240" w:lineRule="auto"/>
        <w:rPr>
          <w:rFonts w:ascii="Courier New" w:eastAsia="Courier New" w:hAnsi="Courier New" w:cs="Courier New"/>
          <w:color w:val="000000"/>
          <w:sz w:val="2"/>
          <w:szCs w:val="2"/>
          <w:lang w:eastAsia="ru-RU" w:bidi="ru-RU"/>
        </w:rPr>
        <w:sectPr w:rsidR="008822C7" w:rsidRPr="008822C7">
          <w:pgSz w:w="11906" w:h="16838"/>
          <w:pgMar w:top="0" w:right="0" w:bottom="0" w:left="0" w:header="0" w:footer="3" w:gutter="0"/>
          <w:cols w:space="720"/>
          <w:noEndnote/>
          <w:docGrid w:linePitch="360"/>
        </w:sectPr>
      </w:pPr>
    </w:p>
    <w:p w:rsidR="008822C7" w:rsidRPr="008822C7" w:rsidRDefault="008822C7" w:rsidP="008822C7">
      <w:pPr>
        <w:framePr w:w="9926" w:h="9570" w:hRule="exact" w:wrap="around" w:vAnchor="page" w:hAnchor="page" w:x="1005" w:y="1220"/>
        <w:widowControl w:val="0"/>
        <w:spacing w:after="0" w:line="341" w:lineRule="exact"/>
        <w:ind w:left="60" w:right="4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lastRenderedPageBreak/>
        <w:t>размещения сведений о выявленном объекте недвижимого имущества в соответствии с подпунктом 4 пункта 8 настоящего Порядка.</w:t>
      </w:r>
    </w:p>
    <w:p w:rsidR="008822C7" w:rsidRPr="008822C7" w:rsidRDefault="008822C7" w:rsidP="008822C7">
      <w:pPr>
        <w:framePr w:w="9926" w:h="9570" w:hRule="exact" w:wrap="around" w:vAnchor="page" w:hAnchor="page" w:x="1005" w:y="1220"/>
        <w:widowControl w:val="0"/>
        <w:numPr>
          <w:ilvl w:val="0"/>
          <w:numId w:val="12"/>
        </w:numPr>
        <w:spacing w:after="0" w:line="336" w:lineRule="exact"/>
        <w:ind w:right="2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По истечении года со дня постановки бесхозяйной недвижимой вещи на учет в органе регистрации прав орган местного самоуправления муниципального образования, уполномоченный управлять муниципальным имуществом</w:t>
      </w:r>
      <w:proofErr w:type="gramStart"/>
      <w:r w:rsidRPr="008822C7">
        <w:rPr>
          <w:rFonts w:ascii="Times New Roman" w:eastAsia="Times New Roman" w:hAnsi="Times New Roman"/>
          <w:spacing w:val="2"/>
          <w:sz w:val="24"/>
          <w:szCs w:val="24"/>
          <w:lang w:eastAsia="ru-RU" w:bidi="ru-RU"/>
        </w:rPr>
        <w:t xml:space="preserve">;, </w:t>
      </w:r>
      <w:proofErr w:type="gramEnd"/>
      <w:r w:rsidRPr="008822C7">
        <w:rPr>
          <w:rFonts w:ascii="Times New Roman" w:eastAsia="Times New Roman" w:hAnsi="Times New Roman"/>
          <w:spacing w:val="2"/>
          <w:sz w:val="24"/>
          <w:szCs w:val="24"/>
          <w:lang w:eastAsia="ru-RU" w:bidi="ru-RU"/>
        </w:rPr>
        <w:t>вправе обратится в суд с требованием о признании права муниципальной собственности муниципального образования на эту вещь, при одновременном соблюдении следующих условий:</w:t>
      </w:r>
    </w:p>
    <w:p w:rsidR="008822C7" w:rsidRPr="008822C7" w:rsidRDefault="008822C7" w:rsidP="008822C7">
      <w:pPr>
        <w:framePr w:w="9926" w:h="9570" w:hRule="exact" w:wrap="around" w:vAnchor="page" w:hAnchor="page" w:x="1005" w:y="1220"/>
        <w:widowControl w:val="0"/>
        <w:numPr>
          <w:ilvl w:val="0"/>
          <w:numId w:val="13"/>
        </w:numPr>
        <w:spacing w:after="0" w:line="336" w:lineRule="exact"/>
        <w:ind w:right="2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бесхозяйная недвижимая вещь может </w:t>
      </w:r>
      <w:proofErr w:type="gramStart"/>
      <w:r w:rsidRPr="008822C7">
        <w:rPr>
          <w:rFonts w:ascii="Times New Roman" w:eastAsia="Times New Roman" w:hAnsi="Times New Roman"/>
          <w:spacing w:val="2"/>
          <w:sz w:val="24"/>
          <w:szCs w:val="24"/>
          <w:lang w:eastAsia="ru-RU" w:bidi="ru-RU"/>
        </w:rPr>
        <w:t>находится</w:t>
      </w:r>
      <w:proofErr w:type="gramEnd"/>
      <w:r w:rsidRPr="008822C7">
        <w:rPr>
          <w:rFonts w:ascii="Times New Roman" w:eastAsia="Times New Roman" w:hAnsi="Times New Roman"/>
          <w:spacing w:val="2"/>
          <w:sz w:val="24"/>
          <w:szCs w:val="24"/>
          <w:lang w:eastAsia="ru-RU" w:bidi="ru-RU"/>
        </w:rPr>
        <w:t xml:space="preserve"> в собственности муниципального образования в соответствии с частью 1 статьи 50 Федерального закона от 06.10.2003 131-03 «Об общих принципах организации местного самоуправления в Российской Федерации»;</w:t>
      </w:r>
    </w:p>
    <w:p w:rsidR="008822C7" w:rsidRPr="008822C7" w:rsidRDefault="008822C7" w:rsidP="008822C7">
      <w:pPr>
        <w:framePr w:w="9926" w:h="9570" w:hRule="exact" w:wrap="around" w:vAnchor="page" w:hAnchor="page" w:x="1005" w:y="1220"/>
        <w:widowControl w:val="0"/>
        <w:numPr>
          <w:ilvl w:val="0"/>
          <w:numId w:val="13"/>
        </w:numPr>
        <w:spacing w:after="0" w:line="336" w:lineRule="exact"/>
        <w:ind w:right="2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в бюджете муниципального образования имеются денежные средства, необходимые для оформления права муниципальной собственности на бесхозяйную недвижимую вещь и её содержание.</w:t>
      </w:r>
    </w:p>
    <w:p w:rsidR="008822C7" w:rsidRPr="008822C7" w:rsidRDefault="008822C7" w:rsidP="008822C7">
      <w:pPr>
        <w:framePr w:w="9926" w:h="9570" w:hRule="exact" w:wrap="around" w:vAnchor="page" w:hAnchor="page" w:x="1005" w:y="1220"/>
        <w:widowControl w:val="0"/>
        <w:numPr>
          <w:ilvl w:val="0"/>
          <w:numId w:val="12"/>
        </w:numPr>
        <w:spacing w:after="364" w:line="336" w:lineRule="exact"/>
        <w:ind w:right="2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на основании вступившего в законную силу решения суда о признании права муниципальной собственности муниципального образования на бесхозяйную недвижимую вещь уполномоченный орган:</w:t>
      </w:r>
    </w:p>
    <w:p w:rsidR="008822C7" w:rsidRPr="008822C7" w:rsidRDefault="008822C7" w:rsidP="008822C7">
      <w:pPr>
        <w:framePr w:w="9926" w:h="9570" w:hRule="exact" w:wrap="around" w:vAnchor="page" w:hAnchor="page" w:x="1005" w:y="1220"/>
        <w:widowControl w:val="0"/>
        <w:numPr>
          <w:ilvl w:val="0"/>
          <w:numId w:val="14"/>
        </w:numPr>
        <w:spacing w:after="0" w:line="331" w:lineRule="exact"/>
        <w:ind w:right="2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осуществляет действия в целях государственной регистрации права муниципальной собственности на объект недвижимого имущества в соответствии с требованиями Федерального закона от 13.07.2015 № 218-ФЗ «О государственной регистрации недвижимости»;</w:t>
      </w:r>
    </w:p>
    <w:p w:rsidR="008822C7" w:rsidRPr="008822C7" w:rsidRDefault="008822C7" w:rsidP="008822C7">
      <w:pPr>
        <w:framePr w:w="9926" w:h="9570" w:hRule="exact" w:wrap="around" w:vAnchor="page" w:hAnchor="page" w:x="1005" w:y="1220"/>
        <w:widowControl w:val="0"/>
        <w:numPr>
          <w:ilvl w:val="0"/>
          <w:numId w:val="14"/>
        </w:numPr>
        <w:spacing w:after="0" w:line="331" w:lineRule="exact"/>
        <w:ind w:right="2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 осуществляет действия необходимые для внесения сведений об объекте недвижимого имущества в реестр муниципального имущества муниципального образования в порядке, установленном приказом Министерства экономического развития РФ от </w:t>
      </w:r>
      <w:r w:rsidRPr="008822C7">
        <w:rPr>
          <w:rFonts w:ascii="Times New Roman" w:eastAsia="Times New Roman" w:hAnsi="Times New Roman"/>
          <w:color w:val="000000"/>
          <w:spacing w:val="-12"/>
          <w:sz w:val="24"/>
          <w:szCs w:val="24"/>
          <w:shd w:val="clear" w:color="auto" w:fill="FFFFFF"/>
          <w:lang w:eastAsia="ru-RU" w:bidi="ru-RU"/>
        </w:rPr>
        <w:t>10</w:t>
      </w:r>
      <w:r w:rsidRPr="008822C7">
        <w:rPr>
          <w:rFonts w:ascii="Arial Narrow" w:eastAsia="Arial Narrow" w:hAnsi="Arial Narrow" w:cs="Arial Narrow"/>
          <w:color w:val="000000"/>
          <w:sz w:val="44"/>
          <w:szCs w:val="44"/>
          <w:shd w:val="clear" w:color="auto" w:fill="FFFFFF"/>
          <w:lang w:eastAsia="ru-RU" w:bidi="ru-RU"/>
        </w:rPr>
        <w:t>.</w:t>
      </w:r>
      <w:r w:rsidRPr="008822C7">
        <w:rPr>
          <w:rFonts w:ascii="Times New Roman" w:eastAsia="Times New Roman" w:hAnsi="Times New Roman"/>
          <w:color w:val="000000"/>
          <w:spacing w:val="-12"/>
          <w:sz w:val="24"/>
          <w:szCs w:val="24"/>
          <w:shd w:val="clear" w:color="auto" w:fill="FFFFFF"/>
          <w:lang w:eastAsia="ru-RU" w:bidi="ru-RU"/>
        </w:rPr>
        <w:t>01,2011</w:t>
      </w:r>
      <w:r w:rsidRPr="008822C7">
        <w:rPr>
          <w:rFonts w:ascii="Arial Narrow" w:eastAsia="Arial Narrow" w:hAnsi="Arial Narrow" w:cs="Arial Narrow"/>
          <w:color w:val="000000"/>
          <w:sz w:val="44"/>
          <w:szCs w:val="44"/>
          <w:shd w:val="clear" w:color="auto" w:fill="FFFFFF"/>
          <w:lang w:eastAsia="ru-RU" w:bidi="ru-RU"/>
        </w:rPr>
        <w:t xml:space="preserve"> </w:t>
      </w:r>
      <w:r w:rsidRPr="008822C7">
        <w:rPr>
          <w:rFonts w:ascii="Times New Roman" w:eastAsia="Times New Roman" w:hAnsi="Times New Roman"/>
          <w:spacing w:val="2"/>
          <w:sz w:val="24"/>
          <w:szCs w:val="24"/>
          <w:lang w:eastAsia="ru-RU" w:bidi="ru-RU"/>
        </w:rPr>
        <w:t>№ 424 «Об утверждении Порядка ведения органами местного самоуправления реестров муниципального имущества».</w:t>
      </w:r>
    </w:p>
    <w:p w:rsidR="008822C7" w:rsidRPr="008822C7" w:rsidRDefault="008822C7" w:rsidP="008822C7">
      <w:pPr>
        <w:widowControl w:val="0"/>
        <w:spacing w:after="0" w:line="240" w:lineRule="auto"/>
        <w:rPr>
          <w:rFonts w:ascii="Courier New" w:eastAsia="Courier New" w:hAnsi="Courier New" w:cs="Courier New"/>
          <w:color w:val="000000"/>
          <w:sz w:val="2"/>
          <w:szCs w:val="2"/>
          <w:lang w:eastAsia="ru-RU" w:bidi="ru-RU"/>
        </w:rPr>
        <w:sectPr w:rsidR="008822C7" w:rsidRPr="008822C7">
          <w:pgSz w:w="11906" w:h="16838"/>
          <w:pgMar w:top="0" w:right="0" w:bottom="0" w:left="0" w:header="0" w:footer="3" w:gutter="0"/>
          <w:cols w:space="720"/>
          <w:noEndnote/>
          <w:docGrid w:linePitch="360"/>
        </w:sectPr>
      </w:pPr>
    </w:p>
    <w:p w:rsidR="008822C7" w:rsidRPr="008822C7" w:rsidRDefault="008822C7" w:rsidP="008822C7">
      <w:pPr>
        <w:framePr w:w="10200" w:h="13059" w:hRule="exact" w:wrap="around" w:vAnchor="page" w:hAnchor="page" w:x="856" w:y="646"/>
        <w:widowControl w:val="0"/>
        <w:spacing w:after="465" w:line="302" w:lineRule="exact"/>
        <w:ind w:left="920" w:right="760" w:firstLine="1180"/>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lastRenderedPageBreak/>
        <w:t>ПОЯСНИТЕЛЬНАЯ ЗАПИСКА к проекту решения «Об организации деятельности органов местного самоуправления муниципального образования по выявлению бесхозяйных недвижимых вещей и принятию их в муниципальную собственность»</w:t>
      </w:r>
    </w:p>
    <w:p w:rsidR="008822C7" w:rsidRPr="008822C7" w:rsidRDefault="008822C7" w:rsidP="008822C7">
      <w:pPr>
        <w:framePr w:w="10200" w:h="13059" w:hRule="exact" w:wrap="around" w:vAnchor="page" w:hAnchor="page" w:x="856" w:y="646"/>
        <w:widowControl w:val="0"/>
        <w:spacing w:after="0" w:line="322" w:lineRule="exact"/>
        <w:ind w:left="20" w:right="20" w:firstLine="102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В соответствии с ч. 3 ст. 225 Гражданского кодекса РФ бесхозяйные недвижимые вещи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rsidR="008822C7" w:rsidRPr="008822C7" w:rsidRDefault="008822C7" w:rsidP="008822C7">
      <w:pPr>
        <w:framePr w:w="10200" w:h="13059" w:hRule="exact" w:wrap="around" w:vAnchor="page" w:hAnchor="page" w:x="856" w:y="646"/>
        <w:widowControl w:val="0"/>
        <w:spacing w:after="0" w:line="322" w:lineRule="exact"/>
        <w:ind w:left="20" w:right="20" w:firstLine="102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8822C7" w:rsidRPr="008822C7" w:rsidRDefault="008822C7" w:rsidP="008822C7">
      <w:pPr>
        <w:framePr w:w="10200" w:h="13059" w:hRule="exact" w:wrap="around" w:vAnchor="page" w:hAnchor="page" w:x="856" w:y="646"/>
        <w:widowControl w:val="0"/>
        <w:spacing w:after="0" w:line="322" w:lineRule="exact"/>
        <w:ind w:left="20" w:right="20" w:firstLine="102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На основании п. 7 ч. 3 ст. 3 Федерального закона от 13.07.2015 № 218-03 «О государственной регистрации недвижимости» приказом Министерства экономического развития РФ от 10.12.2015 № 931 утвержден Порядок принятия на учет бесхозяйных недвижимых вещей. </w:t>
      </w:r>
      <w:proofErr w:type="gramStart"/>
      <w:r w:rsidRPr="008822C7">
        <w:rPr>
          <w:rFonts w:ascii="Times New Roman" w:eastAsia="Times New Roman" w:hAnsi="Times New Roman"/>
          <w:spacing w:val="2"/>
          <w:sz w:val="24"/>
          <w:szCs w:val="24"/>
          <w:lang w:eastAsia="ru-RU" w:bidi="ru-RU"/>
        </w:rPr>
        <w:t>Пунктом 5 названного Порядка предусмотрено, что принятие на учет объекта недвижимого имущества осуществляется на основании заявления о постановке на учет бесхозяйных недвижимых вещей (далее - заявление) (приложение № 1 к настоящему Порядку) органа местного самоуправления городских, сельских поселений, городских округов, а на межселенных территориях - органа местного самоуправления муниципальных районов в отношении недвижимых вещей, находящихся на территориях этих муниципальных образований.</w:t>
      </w:r>
      <w:proofErr w:type="gramEnd"/>
      <w:r w:rsidRPr="008822C7">
        <w:rPr>
          <w:rFonts w:ascii="Times New Roman" w:eastAsia="Times New Roman" w:hAnsi="Times New Roman"/>
          <w:spacing w:val="2"/>
          <w:sz w:val="24"/>
          <w:szCs w:val="24"/>
          <w:lang w:eastAsia="ru-RU" w:bidi="ru-RU"/>
        </w:rPr>
        <w:t xml:space="preserve"> В заявлении указываются: вид объекта недвижимости, его кадастровый номер, адрес (при наличии), сведения о заявителе, а также сведения о собственнике в случае, если принятие объекта недвижимости на учет в качестве бесхозяйного осуществляется в связи с отказом лица (лиц) от права собственности на объект недвижимости.</w:t>
      </w:r>
    </w:p>
    <w:p w:rsidR="008822C7" w:rsidRPr="008822C7" w:rsidRDefault="008822C7" w:rsidP="008822C7">
      <w:pPr>
        <w:framePr w:w="10200" w:h="13059" w:hRule="exact" w:wrap="around" w:vAnchor="page" w:hAnchor="page" w:x="856" w:y="646"/>
        <w:widowControl w:val="0"/>
        <w:spacing w:after="0" w:line="322" w:lineRule="exact"/>
        <w:ind w:left="20" w:right="20" w:firstLine="1020"/>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При этом, исходя из ч. 3 ст. 225 Гражданского кодекса РФ постановка бесхозяйной недвижимой вещи на учет по заявлению органа местного самоуправления является обязательной, то есть органы местного самоуправления обязаны обращаться с таким заявлением в орган, осуществляющий государственную регистрацию права на недвижимое имущество.</w:t>
      </w:r>
    </w:p>
    <w:p w:rsidR="008822C7" w:rsidRPr="008822C7" w:rsidRDefault="008822C7" w:rsidP="008822C7">
      <w:pPr>
        <w:framePr w:w="10200" w:h="13059" w:hRule="exact" w:wrap="around" w:vAnchor="page" w:hAnchor="page" w:x="856" w:y="646"/>
        <w:widowControl w:val="0"/>
        <w:spacing w:after="0" w:line="322" w:lineRule="exact"/>
        <w:ind w:left="20" w:right="20" w:firstLine="120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 xml:space="preserve">Последующее оформления права муниципальной собственности на бесхозяйную вещь является правом органов местного самоуправления, которое может быть реализовано с установленным действующим законодательством разграничением компетенции между органами государственной власти и органами местного самоуправления и с учетом требований ч. 1 ст. 50 Федерального закона </w:t>
      </w:r>
      <w:proofErr w:type="gramStart"/>
      <w:r w:rsidRPr="008822C7">
        <w:rPr>
          <w:rFonts w:ascii="Times New Roman" w:eastAsia="Times New Roman" w:hAnsi="Times New Roman"/>
          <w:spacing w:val="2"/>
          <w:sz w:val="24"/>
          <w:szCs w:val="24"/>
          <w:lang w:eastAsia="ru-RU" w:bidi="ru-RU"/>
        </w:rPr>
        <w:t>от</w:t>
      </w:r>
      <w:proofErr w:type="gramEnd"/>
    </w:p>
    <w:p w:rsidR="008822C7" w:rsidRPr="008822C7" w:rsidRDefault="008822C7" w:rsidP="008822C7">
      <w:pPr>
        <w:framePr w:w="10200" w:h="13059" w:hRule="exact" w:wrap="around" w:vAnchor="page" w:hAnchor="page" w:x="856" w:y="646"/>
        <w:widowControl w:val="0"/>
        <w:tabs>
          <w:tab w:val="left" w:pos="554"/>
        </w:tabs>
        <w:spacing w:after="0" w:line="322" w:lineRule="exact"/>
        <w:ind w:left="20" w:right="20"/>
        <w:jc w:val="both"/>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Об.</w:t>
      </w:r>
      <w:r w:rsidRPr="008822C7">
        <w:rPr>
          <w:rFonts w:ascii="Times New Roman" w:eastAsia="Times New Roman" w:hAnsi="Times New Roman"/>
          <w:spacing w:val="2"/>
          <w:sz w:val="24"/>
          <w:szCs w:val="24"/>
          <w:lang w:eastAsia="ru-RU" w:bidi="ru-RU"/>
        </w:rPr>
        <w:tab/>
        <w:t xml:space="preserve">10.2003 131-Ф3 «Об общих принципах организации местного самоуправления в Российской Федерации», определяющей имущество, которое может </w:t>
      </w:r>
      <w:proofErr w:type="gramStart"/>
      <w:r w:rsidRPr="008822C7">
        <w:rPr>
          <w:rFonts w:ascii="Times New Roman" w:eastAsia="Times New Roman" w:hAnsi="Times New Roman"/>
          <w:spacing w:val="2"/>
          <w:sz w:val="24"/>
          <w:szCs w:val="24"/>
          <w:lang w:eastAsia="ru-RU" w:bidi="ru-RU"/>
        </w:rPr>
        <w:t>находится</w:t>
      </w:r>
      <w:proofErr w:type="gramEnd"/>
      <w:r w:rsidRPr="008822C7">
        <w:rPr>
          <w:rFonts w:ascii="Times New Roman" w:eastAsia="Times New Roman" w:hAnsi="Times New Roman"/>
          <w:spacing w:val="2"/>
          <w:sz w:val="24"/>
          <w:szCs w:val="24"/>
          <w:lang w:eastAsia="ru-RU" w:bidi="ru-RU"/>
        </w:rPr>
        <w:t xml:space="preserve"> в муниципальной собственности.</w:t>
      </w:r>
    </w:p>
    <w:p w:rsidR="008822C7" w:rsidRPr="008822C7" w:rsidRDefault="008822C7" w:rsidP="008822C7">
      <w:pPr>
        <w:widowControl w:val="0"/>
        <w:spacing w:after="0" w:line="240" w:lineRule="auto"/>
        <w:rPr>
          <w:rFonts w:ascii="Courier New" w:eastAsia="Courier New" w:hAnsi="Courier New" w:cs="Courier New"/>
          <w:color w:val="000000"/>
          <w:sz w:val="2"/>
          <w:szCs w:val="2"/>
          <w:lang w:eastAsia="ru-RU" w:bidi="ru-RU"/>
        </w:rPr>
        <w:sectPr w:rsidR="008822C7" w:rsidRPr="008822C7">
          <w:pgSz w:w="11906" w:h="16838"/>
          <w:pgMar w:top="0" w:right="0" w:bottom="0" w:left="0" w:header="0" w:footer="3" w:gutter="0"/>
          <w:cols w:space="720"/>
          <w:noEndnote/>
          <w:docGrid w:linePitch="360"/>
        </w:sectPr>
      </w:pPr>
    </w:p>
    <w:p w:rsidR="008822C7" w:rsidRPr="008822C7" w:rsidRDefault="008822C7" w:rsidP="008822C7">
      <w:pPr>
        <w:framePr w:w="10056" w:h="3427" w:hRule="exact" w:wrap="around" w:vAnchor="page" w:hAnchor="page" w:x="1006" w:y="436"/>
        <w:widowControl w:val="0"/>
        <w:spacing w:after="296" w:line="240" w:lineRule="exact"/>
        <w:ind w:left="240"/>
        <w:jc w:val="center"/>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lastRenderedPageBreak/>
        <w:t>Финансово-экономическое обоснование</w:t>
      </w:r>
    </w:p>
    <w:p w:rsidR="008822C7" w:rsidRPr="008822C7" w:rsidRDefault="008822C7" w:rsidP="008822C7">
      <w:pPr>
        <w:framePr w:w="10056" w:h="3427" w:hRule="exact" w:wrap="around" w:vAnchor="page" w:hAnchor="page" w:x="1006" w:y="436"/>
        <w:widowControl w:val="0"/>
        <w:spacing w:after="455" w:line="341" w:lineRule="exact"/>
        <w:ind w:left="20" w:right="260" w:firstLine="680"/>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Принятие проекта решения не потребует дополнительных денежных расходов, осуществляемых за счет средств местного бюджета.</w:t>
      </w:r>
    </w:p>
    <w:p w:rsidR="008822C7" w:rsidRPr="008822C7" w:rsidRDefault="008822C7" w:rsidP="008822C7">
      <w:pPr>
        <w:framePr w:w="10056" w:h="3427" w:hRule="exact" w:wrap="around" w:vAnchor="page" w:hAnchor="page" w:x="1006" w:y="436"/>
        <w:widowControl w:val="0"/>
        <w:spacing w:after="269" w:line="298" w:lineRule="exact"/>
        <w:ind w:left="1680" w:right="1920"/>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Перечень нормативных правовых актов, подлежащих изданию (корректировке) в связи с принятием проекта</w:t>
      </w:r>
    </w:p>
    <w:p w:rsidR="008822C7" w:rsidRPr="008822C7" w:rsidRDefault="008822C7" w:rsidP="008822C7">
      <w:pPr>
        <w:framePr w:w="10056" w:h="3427" w:hRule="exact" w:wrap="around" w:vAnchor="page" w:hAnchor="page" w:x="1006" w:y="436"/>
        <w:widowControl w:val="0"/>
        <w:spacing w:after="0" w:line="336" w:lineRule="exact"/>
        <w:ind w:left="20" w:right="260" w:firstLine="680"/>
        <w:rPr>
          <w:rFonts w:ascii="Times New Roman" w:eastAsia="Times New Roman" w:hAnsi="Times New Roman"/>
          <w:spacing w:val="2"/>
          <w:sz w:val="24"/>
          <w:szCs w:val="24"/>
          <w:lang w:eastAsia="ru-RU" w:bidi="ru-RU"/>
        </w:rPr>
      </w:pPr>
      <w:r w:rsidRPr="008822C7">
        <w:rPr>
          <w:rFonts w:ascii="Times New Roman" w:eastAsia="Times New Roman" w:hAnsi="Times New Roman"/>
          <w:spacing w:val="2"/>
          <w:sz w:val="24"/>
          <w:szCs w:val="24"/>
          <w:lang w:eastAsia="ru-RU" w:bidi="ru-RU"/>
        </w:rPr>
        <w:t>Принятие проекта потребует издания (корректировки) иных нормативных правовых актов муниципального образования.</w:t>
      </w:r>
    </w:p>
    <w:p w:rsidR="008822C7" w:rsidRPr="008822C7" w:rsidRDefault="008822C7" w:rsidP="008822C7">
      <w:pPr>
        <w:framePr w:w="9936" w:h="1817" w:hRule="exact" w:wrap="around" w:vAnchor="page" w:hAnchor="page" w:x="811" w:y="8026"/>
        <w:widowControl w:val="0"/>
        <w:spacing w:after="412" w:line="259" w:lineRule="exact"/>
        <w:ind w:left="20"/>
        <w:rPr>
          <w:rFonts w:ascii="Times New Roman" w:eastAsia="Times New Roman" w:hAnsi="Times New Roman"/>
          <w:b/>
          <w:bCs/>
          <w:spacing w:val="-1"/>
          <w:sz w:val="18"/>
          <w:szCs w:val="18"/>
          <w:lang w:eastAsia="ru-RU" w:bidi="ru-RU"/>
        </w:rPr>
      </w:pPr>
      <w:r w:rsidRPr="008822C7">
        <w:rPr>
          <w:rFonts w:ascii="Times New Roman" w:eastAsia="Times New Roman" w:hAnsi="Times New Roman"/>
          <w:b/>
          <w:bCs/>
          <w:spacing w:val="-1"/>
          <w:sz w:val="18"/>
          <w:szCs w:val="18"/>
          <w:lang w:eastAsia="ru-RU" w:bidi="ru-RU"/>
        </w:rPr>
        <w:t>*</w:t>
      </w:r>
      <w:r w:rsidRPr="008822C7">
        <w:rPr>
          <w:rFonts w:ascii="Times New Roman" w:eastAsia="Times New Roman" w:hAnsi="Times New Roman"/>
          <w:color w:val="000000"/>
          <w:spacing w:val="-6"/>
          <w:sz w:val="18"/>
          <w:szCs w:val="18"/>
          <w:shd w:val="clear" w:color="auto" w:fill="FFFFFF"/>
          <w:lang w:eastAsia="ru-RU" w:bidi="ru-RU"/>
        </w:rPr>
        <w:t xml:space="preserve"> </w:t>
      </w:r>
      <w:r w:rsidRPr="008822C7">
        <w:rPr>
          <w:rFonts w:ascii="Times New Roman" w:eastAsia="Times New Roman" w:hAnsi="Times New Roman"/>
          <w:b/>
          <w:bCs/>
          <w:spacing w:val="-1"/>
          <w:sz w:val="18"/>
          <w:szCs w:val="18"/>
          <w:lang w:eastAsia="ru-RU" w:bidi="ru-RU"/>
        </w:rPr>
        <w:t xml:space="preserve">©*,, </w:t>
      </w:r>
      <w:r w:rsidRPr="008822C7">
        <w:rPr>
          <w:rFonts w:ascii="Times New Roman" w:eastAsia="Times New Roman" w:hAnsi="Times New Roman"/>
          <w:color w:val="000000"/>
          <w:spacing w:val="-6"/>
          <w:sz w:val="18"/>
          <w:szCs w:val="18"/>
          <w:shd w:val="clear" w:color="auto" w:fill="FFFFFF"/>
          <w:lang w:eastAsia="ru-RU" w:bidi="ru-RU"/>
        </w:rPr>
        <w:t xml:space="preserve">например. </w:t>
      </w:r>
      <w:r w:rsidRPr="008822C7">
        <w:rPr>
          <w:rFonts w:ascii="Times New Roman" w:eastAsia="Times New Roman" w:hAnsi="Times New Roman"/>
          <w:b/>
          <w:bCs/>
          <w:spacing w:val="-1"/>
          <w:sz w:val="18"/>
          <w:szCs w:val="18"/>
          <w:lang w:eastAsia="ru-RU" w:bidi="ru-RU"/>
        </w:rPr>
        <w:t>*</w:t>
      </w:r>
      <w:proofErr w:type="spellStart"/>
      <w:proofErr w:type="gramStart"/>
      <w:r w:rsidRPr="008822C7">
        <w:rPr>
          <w:rFonts w:ascii="Times New Roman" w:eastAsia="Times New Roman" w:hAnsi="Times New Roman"/>
          <w:b/>
          <w:bCs/>
          <w:spacing w:val="-1"/>
          <w:sz w:val="18"/>
          <w:szCs w:val="18"/>
          <w:lang w:eastAsia="ru-RU" w:bidi="ru-RU"/>
        </w:rPr>
        <w:t>гг</w:t>
      </w:r>
      <w:proofErr w:type="spellEnd"/>
      <w:proofErr w:type="gramEnd"/>
      <w:r w:rsidRPr="008822C7">
        <w:rPr>
          <w:rFonts w:ascii="Times New Roman" w:eastAsia="Times New Roman" w:hAnsi="Times New Roman"/>
          <w:b/>
          <w:bCs/>
          <w:spacing w:val="-1"/>
          <w:sz w:val="18"/>
          <w:szCs w:val="18"/>
          <w:lang w:eastAsia="ru-RU" w:bidi="ru-RU"/>
        </w:rPr>
        <w:t xml:space="preserve">, 46 </w:t>
      </w:r>
      <w:r w:rsidRPr="008822C7">
        <w:rPr>
          <w:rFonts w:ascii="Times New Roman" w:eastAsia="Times New Roman" w:hAnsi="Times New Roman"/>
          <w:i/>
          <w:iCs/>
          <w:color w:val="000000"/>
          <w:spacing w:val="-10"/>
          <w:sz w:val="19"/>
          <w:szCs w:val="19"/>
          <w:shd w:val="clear" w:color="auto" w:fill="FFFFFF"/>
          <w:lang w:eastAsia="ru-RU" w:bidi="ru-RU"/>
        </w:rPr>
        <w:t>Ф</w:t>
      </w:r>
      <w:r w:rsidRPr="008822C7">
        <w:rPr>
          <w:rFonts w:ascii="Times New Roman" w:eastAsia="Times New Roman" w:hAnsi="Times New Roman"/>
          <w:b/>
          <w:bCs/>
          <w:spacing w:val="-1"/>
          <w:sz w:val="18"/>
          <w:szCs w:val="18"/>
          <w:lang w:eastAsia="ru-RU" w:bidi="ru-RU"/>
        </w:rPr>
        <w:t xml:space="preserve"> Федерального закона от 08.02.1998 № 14-ФЗ «06 обществах с ограниченной</w:t>
      </w:r>
    </w:p>
    <w:p w:rsidR="008822C7" w:rsidRPr="008822C7" w:rsidRDefault="008822C7" w:rsidP="008822C7">
      <w:pPr>
        <w:framePr w:w="9936" w:h="1817" w:hRule="exact" w:wrap="around" w:vAnchor="page" w:hAnchor="page" w:x="811" w:y="8026"/>
        <w:widowControl w:val="0"/>
        <w:numPr>
          <w:ilvl w:val="0"/>
          <w:numId w:val="16"/>
        </w:numPr>
        <w:spacing w:after="0" w:line="269" w:lineRule="exact"/>
        <w:ind w:right="620"/>
        <w:jc w:val="both"/>
        <w:rPr>
          <w:rFonts w:ascii="Times New Roman" w:eastAsia="Times New Roman" w:hAnsi="Times New Roman"/>
          <w:b/>
          <w:bCs/>
          <w:spacing w:val="-1"/>
          <w:sz w:val="18"/>
          <w:szCs w:val="18"/>
          <w:lang w:eastAsia="ru-RU" w:bidi="ru-RU"/>
        </w:rPr>
      </w:pPr>
      <w:r w:rsidRPr="008822C7">
        <w:rPr>
          <w:rFonts w:ascii="Times New Roman" w:eastAsia="Times New Roman" w:hAnsi="Times New Roman"/>
          <w:b/>
          <w:bCs/>
          <w:spacing w:val="-1"/>
          <w:sz w:val="18"/>
          <w:szCs w:val="18"/>
          <w:lang w:eastAsia="ru-RU" w:bidi="ru-RU"/>
        </w:rPr>
        <w:t xml:space="preserve"> </w:t>
      </w:r>
      <w:proofErr w:type="gramStart"/>
      <w:r w:rsidRPr="008822C7">
        <w:rPr>
          <w:rFonts w:ascii="Times New Roman" w:eastAsia="Times New Roman" w:hAnsi="Times New Roman"/>
          <w:b/>
          <w:bCs/>
          <w:spacing w:val="-1"/>
          <w:sz w:val="18"/>
          <w:szCs w:val="18"/>
          <w:lang w:eastAsia="ru-RU" w:bidi="ru-RU"/>
        </w:rPr>
        <w:t xml:space="preserve">Слое </w:t>
      </w:r>
      <w:r w:rsidRPr="008822C7">
        <w:rPr>
          <w:rFonts w:ascii="Times New Roman" w:eastAsia="Times New Roman" w:hAnsi="Times New Roman"/>
          <w:i/>
          <w:iCs/>
          <w:color w:val="000000"/>
          <w:spacing w:val="-10"/>
          <w:sz w:val="19"/>
          <w:szCs w:val="19"/>
          <w:shd w:val="clear" w:color="auto" w:fill="FFFFFF"/>
          <w:lang w:eastAsia="ru-RU" w:bidi="ru-RU"/>
        </w:rPr>
        <w:t xml:space="preserve">«орган </w:t>
      </w:r>
      <w:proofErr w:type="spellStart"/>
      <w:r w:rsidRPr="008822C7">
        <w:rPr>
          <w:rFonts w:ascii="Times New Roman" w:eastAsia="Times New Roman" w:hAnsi="Times New Roman"/>
          <w:i/>
          <w:iCs/>
          <w:color w:val="000000"/>
          <w:spacing w:val="-10"/>
          <w:sz w:val="19"/>
          <w:szCs w:val="19"/>
          <w:shd w:val="clear" w:color="auto" w:fill="FFFFFF"/>
          <w:lang w:eastAsia="ru-RU" w:bidi="ru-RU"/>
        </w:rPr>
        <w:t>местнш</w:t>
      </w:r>
      <w:proofErr w:type="spellEnd"/>
      <w:r w:rsidRPr="008822C7">
        <w:rPr>
          <w:rFonts w:ascii="Times New Roman" w:eastAsia="Times New Roman" w:hAnsi="Times New Roman"/>
          <w:b/>
          <w:bCs/>
          <w:spacing w:val="-1"/>
          <w:sz w:val="18"/>
          <w:szCs w:val="18"/>
          <w:lang w:eastAsia="ru-RU" w:bidi="ru-RU"/>
        </w:rPr>
        <w:t xml:space="preserve"> самоуправления муниципального образования, уполномоченный управлять </w:t>
      </w:r>
      <w:proofErr w:type="spellStart"/>
      <w:r w:rsidRPr="008822C7">
        <w:rPr>
          <w:rFonts w:ascii="Times New Roman" w:eastAsia="Times New Roman" w:hAnsi="Times New Roman"/>
          <w:i/>
          <w:iCs/>
          <w:color w:val="000000"/>
          <w:spacing w:val="-10"/>
          <w:sz w:val="19"/>
          <w:szCs w:val="19"/>
          <w:shd w:val="clear" w:color="auto" w:fill="FFFFFF"/>
          <w:lang w:eastAsia="ru-RU" w:bidi="ru-RU"/>
        </w:rPr>
        <w:t>щшцшпшытм</w:t>
      </w:r>
      <w:proofErr w:type="spellEnd"/>
      <w:r w:rsidRPr="008822C7">
        <w:rPr>
          <w:rFonts w:ascii="Times New Roman" w:eastAsia="Times New Roman" w:hAnsi="Times New Roman"/>
          <w:i/>
          <w:iCs/>
          <w:color w:val="000000"/>
          <w:spacing w:val="-10"/>
          <w:sz w:val="19"/>
          <w:szCs w:val="19"/>
          <w:shd w:val="clear" w:color="auto" w:fill="FFFFFF"/>
          <w:lang w:eastAsia="ru-RU" w:bidi="ru-RU"/>
        </w:rPr>
        <w:t xml:space="preserve"> $</w:t>
      </w:r>
      <w:proofErr w:type="spellStart"/>
      <w:r w:rsidRPr="008822C7">
        <w:rPr>
          <w:rFonts w:ascii="Times New Roman" w:eastAsia="Times New Roman" w:hAnsi="Times New Roman"/>
          <w:i/>
          <w:iCs/>
          <w:color w:val="000000"/>
          <w:spacing w:val="-10"/>
          <w:sz w:val="19"/>
          <w:szCs w:val="19"/>
          <w:shd w:val="clear" w:color="auto" w:fill="FFFFFF"/>
          <w:lang w:eastAsia="ru-RU" w:bidi="ru-RU"/>
        </w:rPr>
        <w:t>щще^ттт</w:t>
      </w:r>
      <w:proofErr w:type="spellEnd"/>
      <w:r w:rsidRPr="008822C7">
        <w:rPr>
          <w:rFonts w:ascii="Times New Roman" w:eastAsia="Times New Roman" w:hAnsi="Times New Roman"/>
          <w:b/>
          <w:bCs/>
          <w:spacing w:val="-1"/>
          <w:sz w:val="18"/>
          <w:szCs w:val="18"/>
          <w:lang w:eastAsia="ru-RU" w:bidi="ru-RU"/>
        </w:rPr>
        <w:t xml:space="preserve"> в соответствующем падеже заменить официальным наименованием органа местного самоуправления, уполномоченного управлять муниципальным имуществом муниципального образования в соответствующем падеже.</w:t>
      </w:r>
      <w:proofErr w:type="gramEnd"/>
    </w:p>
    <w:p w:rsidR="008822C7" w:rsidRPr="008822C7" w:rsidRDefault="008822C7" w:rsidP="008822C7">
      <w:pPr>
        <w:framePr w:w="9936" w:h="3839" w:hRule="exact" w:wrap="around" w:vAnchor="page" w:hAnchor="page" w:x="901" w:y="3931"/>
        <w:widowControl w:val="0"/>
        <w:tabs>
          <w:tab w:val="left" w:pos="673"/>
        </w:tabs>
        <w:spacing w:after="0" w:line="240" w:lineRule="exact"/>
        <w:ind w:left="20"/>
        <w:jc w:val="both"/>
        <w:rPr>
          <w:rFonts w:ascii="Times New Roman" w:eastAsia="Times New Roman" w:hAnsi="Times New Roman"/>
          <w:bCs/>
          <w:spacing w:val="-1"/>
          <w:sz w:val="24"/>
          <w:szCs w:val="24"/>
          <w:lang w:eastAsia="ru-RU" w:bidi="ru-RU"/>
        </w:rPr>
      </w:pPr>
      <w:r w:rsidRPr="008822C7">
        <w:rPr>
          <w:rFonts w:ascii="Times New Roman" w:eastAsia="Times New Roman" w:hAnsi="Times New Roman"/>
          <w:bCs/>
          <w:spacing w:val="-1"/>
          <w:sz w:val="24"/>
          <w:szCs w:val="24"/>
          <w:lang w:eastAsia="ru-RU" w:bidi="ru-RU"/>
        </w:rPr>
        <w:t>I</w:t>
      </w:r>
      <w:proofErr w:type="gramStart"/>
      <w:r w:rsidRPr="008822C7">
        <w:rPr>
          <w:rFonts w:ascii="Times New Roman" w:eastAsia="Times New Roman" w:hAnsi="Times New Roman"/>
          <w:bCs/>
          <w:spacing w:val="-1"/>
          <w:sz w:val="24"/>
          <w:szCs w:val="24"/>
          <w:lang w:eastAsia="ru-RU" w:bidi="ru-RU"/>
        </w:rPr>
        <w:tab/>
        <w:t>З</w:t>
      </w:r>
      <w:proofErr w:type="gramEnd"/>
      <w:r w:rsidRPr="008822C7">
        <w:rPr>
          <w:rFonts w:ascii="Times New Roman" w:eastAsia="Times New Roman" w:hAnsi="Times New Roman"/>
          <w:bCs/>
          <w:spacing w:val="-1"/>
          <w:sz w:val="24"/>
          <w:szCs w:val="24"/>
          <w:lang w:eastAsia="ru-RU" w:bidi="ru-RU"/>
        </w:rPr>
        <w:t>десь и далее в тексте решения слова муниципальное в соответствующем падеже заменить официальным</w:t>
      </w:r>
    </w:p>
    <w:p w:rsidR="008822C7" w:rsidRPr="008822C7" w:rsidRDefault="008822C7" w:rsidP="008822C7">
      <w:pPr>
        <w:framePr w:w="9936" w:h="3839" w:hRule="exact" w:wrap="around" w:vAnchor="page" w:hAnchor="page" w:x="901" w:y="3931"/>
        <w:widowControl w:val="0"/>
        <w:spacing w:after="180" w:line="240" w:lineRule="exact"/>
        <w:ind w:left="20" w:right="200"/>
        <w:jc w:val="both"/>
        <w:rPr>
          <w:rFonts w:ascii="Times New Roman" w:eastAsia="Times New Roman" w:hAnsi="Times New Roman"/>
          <w:bCs/>
          <w:spacing w:val="-1"/>
          <w:sz w:val="24"/>
          <w:szCs w:val="24"/>
          <w:lang w:eastAsia="ru-RU" w:bidi="ru-RU"/>
        </w:rPr>
      </w:pPr>
      <w:r w:rsidRPr="008822C7">
        <w:rPr>
          <w:rFonts w:ascii="Times New Roman" w:eastAsia="Times New Roman" w:hAnsi="Times New Roman"/>
          <w:bCs/>
          <w:spacing w:val="-1"/>
          <w:sz w:val="24"/>
          <w:szCs w:val="24"/>
          <w:lang w:eastAsia="ru-RU" w:bidi="ru-RU"/>
        </w:rPr>
        <w:t>наименованием Муниципального образования в соответствии с уставом муниципального образования в соответствующем падеже.</w:t>
      </w:r>
    </w:p>
    <w:p w:rsidR="008822C7" w:rsidRPr="008822C7" w:rsidRDefault="008822C7" w:rsidP="008822C7">
      <w:pPr>
        <w:framePr w:w="9936" w:h="3839" w:hRule="exact" w:wrap="around" w:vAnchor="page" w:hAnchor="page" w:x="901" w:y="3931"/>
        <w:widowControl w:val="0"/>
        <w:tabs>
          <w:tab w:val="left" w:pos="673"/>
        </w:tabs>
        <w:spacing w:after="0" w:line="240" w:lineRule="exact"/>
        <w:ind w:left="20"/>
        <w:jc w:val="both"/>
        <w:rPr>
          <w:rFonts w:ascii="Times New Roman" w:eastAsia="Times New Roman" w:hAnsi="Times New Roman"/>
          <w:bCs/>
          <w:spacing w:val="-1"/>
          <w:sz w:val="24"/>
          <w:szCs w:val="24"/>
          <w:lang w:eastAsia="ru-RU" w:bidi="ru-RU"/>
        </w:rPr>
      </w:pPr>
      <w:r w:rsidRPr="008822C7">
        <w:rPr>
          <w:rFonts w:ascii="Times New Roman" w:eastAsia="Times New Roman" w:hAnsi="Times New Roman"/>
          <w:bCs/>
          <w:spacing w:val="-1"/>
          <w:sz w:val="24"/>
          <w:szCs w:val="24"/>
          <w:lang w:eastAsia="ru-RU" w:bidi="ru-RU"/>
        </w:rPr>
        <w:t>!</w:t>
      </w:r>
      <w:r w:rsidRPr="008822C7">
        <w:rPr>
          <w:rFonts w:ascii="Times New Roman" w:eastAsia="Times New Roman" w:hAnsi="Times New Roman"/>
          <w:bCs/>
          <w:spacing w:val="-1"/>
          <w:sz w:val="24"/>
          <w:szCs w:val="24"/>
          <w:lang w:eastAsia="ru-RU" w:bidi="ru-RU"/>
        </w:rPr>
        <w:tab/>
        <w:t>Здесь и далее в, тексте решения' слона «соответствующем падеже заменить официальным наименованием</w:t>
      </w:r>
    </w:p>
    <w:p w:rsidR="008822C7" w:rsidRPr="008822C7" w:rsidRDefault="008822C7" w:rsidP="008822C7">
      <w:pPr>
        <w:framePr w:w="9936" w:h="3839" w:hRule="exact" w:wrap="around" w:vAnchor="page" w:hAnchor="page" w:x="901" w:y="3931"/>
        <w:widowControl w:val="0"/>
        <w:spacing w:after="52" w:line="240" w:lineRule="exact"/>
        <w:ind w:left="20"/>
        <w:jc w:val="both"/>
        <w:rPr>
          <w:rFonts w:ascii="Times New Roman" w:eastAsia="Times New Roman" w:hAnsi="Times New Roman"/>
          <w:bCs/>
          <w:spacing w:val="-1"/>
          <w:sz w:val="24"/>
          <w:szCs w:val="24"/>
          <w:lang w:eastAsia="ru-RU" w:bidi="ru-RU"/>
        </w:rPr>
      </w:pPr>
      <w:r w:rsidRPr="008822C7">
        <w:rPr>
          <w:rFonts w:ascii="Times New Roman" w:eastAsia="Times New Roman" w:hAnsi="Times New Roman"/>
          <w:bCs/>
          <w:spacing w:val="-1"/>
          <w:sz w:val="24"/>
          <w:szCs w:val="24"/>
          <w:lang w:eastAsia="ru-RU" w:bidi="ru-RU"/>
        </w:rPr>
        <w:t>представительного органа муниципального образования в соответствующем падеже.</w:t>
      </w:r>
    </w:p>
    <w:p w:rsidR="008822C7" w:rsidRPr="008822C7" w:rsidRDefault="008822C7" w:rsidP="008822C7">
      <w:pPr>
        <w:framePr w:w="9936" w:h="3839" w:hRule="exact" w:wrap="around" w:vAnchor="page" w:hAnchor="page" w:x="901" w:y="3931"/>
        <w:widowControl w:val="0"/>
        <w:tabs>
          <w:tab w:val="left" w:pos="658"/>
        </w:tabs>
        <w:spacing w:after="0" w:line="250" w:lineRule="exact"/>
        <w:ind w:left="20"/>
        <w:jc w:val="both"/>
        <w:rPr>
          <w:rFonts w:ascii="Times New Roman" w:eastAsia="Times New Roman" w:hAnsi="Times New Roman"/>
          <w:bCs/>
          <w:spacing w:val="-1"/>
          <w:sz w:val="24"/>
          <w:szCs w:val="24"/>
          <w:lang w:eastAsia="ru-RU" w:bidi="ru-RU"/>
        </w:rPr>
      </w:pPr>
      <w:r w:rsidRPr="008822C7">
        <w:rPr>
          <w:rFonts w:ascii="Times New Roman" w:eastAsia="Times New Roman" w:hAnsi="Times New Roman"/>
          <w:bCs/>
          <w:spacing w:val="-1"/>
          <w:sz w:val="24"/>
          <w:szCs w:val="24"/>
          <w:lang w:eastAsia="ru-RU" w:bidi="ru-RU"/>
        </w:rPr>
        <w:t>з</w:t>
      </w:r>
      <w:r w:rsidRPr="008822C7">
        <w:rPr>
          <w:rFonts w:ascii="Times New Roman" w:eastAsia="Times New Roman" w:hAnsi="Times New Roman"/>
          <w:bCs/>
          <w:spacing w:val="-1"/>
          <w:sz w:val="24"/>
          <w:szCs w:val="24"/>
          <w:lang w:eastAsia="ru-RU" w:bidi="ru-RU"/>
        </w:rPr>
        <w:tab/>
        <w:t>Полномочия, предусмотренные пунктом 3. могут быть закреплены за иным органом самоуправления,</w:t>
      </w:r>
    </w:p>
    <w:p w:rsidR="008822C7" w:rsidRPr="008822C7" w:rsidRDefault="008822C7" w:rsidP="008822C7">
      <w:pPr>
        <w:framePr w:w="9936" w:h="3839" w:hRule="exact" w:wrap="around" w:vAnchor="page" w:hAnchor="page" w:x="901" w:y="3931"/>
        <w:widowControl w:val="0"/>
        <w:spacing w:after="116" w:line="250" w:lineRule="exact"/>
        <w:ind w:left="20" w:right="840"/>
        <w:rPr>
          <w:rFonts w:ascii="Times New Roman" w:eastAsia="Times New Roman" w:hAnsi="Times New Roman"/>
          <w:bCs/>
          <w:spacing w:val="-1"/>
          <w:sz w:val="24"/>
          <w:szCs w:val="24"/>
          <w:lang w:eastAsia="ru-RU" w:bidi="ru-RU"/>
        </w:rPr>
      </w:pPr>
      <w:r w:rsidRPr="008822C7">
        <w:rPr>
          <w:rFonts w:ascii="Times New Roman" w:eastAsia="Times New Roman" w:hAnsi="Times New Roman"/>
          <w:bCs/>
          <w:spacing w:val="-1"/>
          <w:sz w:val="24"/>
          <w:szCs w:val="24"/>
          <w:lang w:eastAsia="ru-RU" w:bidi="ru-RU"/>
        </w:rPr>
        <w:t>входящим в структуру органов местного самоуправления муниципального образования и осуществляющим функции управления распоряжения муниципальным имуществом.</w:t>
      </w:r>
    </w:p>
    <w:p w:rsidR="008822C7" w:rsidRPr="008822C7" w:rsidRDefault="008822C7" w:rsidP="008822C7">
      <w:pPr>
        <w:framePr w:w="9936" w:h="3839" w:hRule="exact" w:wrap="around" w:vAnchor="page" w:hAnchor="page" w:x="901" w:y="3931"/>
        <w:widowControl w:val="0"/>
        <w:numPr>
          <w:ilvl w:val="0"/>
          <w:numId w:val="15"/>
        </w:numPr>
        <w:tabs>
          <w:tab w:val="left" w:pos="668"/>
        </w:tabs>
        <w:spacing w:after="6" w:line="180" w:lineRule="exact"/>
        <w:jc w:val="both"/>
        <w:rPr>
          <w:rFonts w:ascii="Times New Roman" w:eastAsia="Times New Roman" w:hAnsi="Times New Roman"/>
          <w:bCs/>
          <w:spacing w:val="-1"/>
          <w:sz w:val="24"/>
          <w:szCs w:val="24"/>
          <w:lang w:eastAsia="ru-RU" w:bidi="ru-RU"/>
        </w:rPr>
      </w:pPr>
      <w:r w:rsidRPr="008822C7">
        <w:rPr>
          <w:rFonts w:ascii="Times New Roman" w:eastAsia="Times New Roman" w:hAnsi="Times New Roman"/>
          <w:bCs/>
          <w:spacing w:val="-1"/>
          <w:sz w:val="24"/>
          <w:szCs w:val="24"/>
          <w:lang w:eastAsia="ru-RU" w:bidi="ru-RU"/>
        </w:rPr>
        <w:t xml:space="preserve">Перечень сведений о собственнике объекта недвижимости определен в соответствии с п. </w:t>
      </w:r>
      <w:r w:rsidRPr="008822C7">
        <w:rPr>
          <w:rFonts w:ascii="Times New Roman" w:eastAsia="Times New Roman" w:hAnsi="Times New Roman"/>
          <w:bCs/>
          <w:spacing w:val="-1"/>
          <w:sz w:val="24"/>
          <w:szCs w:val="24"/>
          <w:lang w:val="en-US" w:bidi="en-US"/>
        </w:rPr>
        <w:t>S</w:t>
      </w:r>
      <w:r w:rsidRPr="008822C7">
        <w:rPr>
          <w:rFonts w:ascii="Times New Roman" w:eastAsia="Times New Roman" w:hAnsi="Times New Roman"/>
          <w:bCs/>
          <w:spacing w:val="-1"/>
          <w:sz w:val="24"/>
          <w:szCs w:val="24"/>
          <w:lang w:bidi="en-US"/>
        </w:rPr>
        <w:t xml:space="preserve"> </w:t>
      </w:r>
      <w:r w:rsidRPr="008822C7">
        <w:rPr>
          <w:rFonts w:ascii="Times New Roman" w:eastAsia="Times New Roman" w:hAnsi="Times New Roman"/>
          <w:bCs/>
          <w:spacing w:val="-1"/>
          <w:sz w:val="24"/>
          <w:szCs w:val="24"/>
          <w:lang w:eastAsia="ru-RU" w:bidi="ru-RU"/>
        </w:rPr>
        <w:t>Порядка</w:t>
      </w:r>
    </w:p>
    <w:p w:rsidR="008822C7" w:rsidRPr="008822C7" w:rsidRDefault="008822C7" w:rsidP="008822C7">
      <w:pPr>
        <w:framePr w:w="9936" w:h="3839" w:hRule="exact" w:wrap="around" w:vAnchor="page" w:hAnchor="page" w:x="901" w:y="3931"/>
        <w:widowControl w:val="0"/>
        <w:spacing w:after="53" w:line="250" w:lineRule="exact"/>
        <w:ind w:left="20" w:right="200"/>
        <w:jc w:val="both"/>
        <w:rPr>
          <w:rFonts w:ascii="Times New Roman" w:eastAsia="Times New Roman" w:hAnsi="Times New Roman"/>
          <w:bCs/>
          <w:spacing w:val="-1"/>
          <w:sz w:val="24"/>
          <w:szCs w:val="24"/>
          <w:lang w:eastAsia="ru-RU" w:bidi="ru-RU"/>
        </w:rPr>
      </w:pPr>
      <w:r w:rsidRPr="008822C7">
        <w:rPr>
          <w:rFonts w:ascii="Times New Roman" w:eastAsia="Times New Roman" w:hAnsi="Times New Roman"/>
          <w:bCs/>
          <w:spacing w:val="-1"/>
          <w:sz w:val="24"/>
          <w:szCs w:val="24"/>
          <w:lang w:eastAsia="ru-RU" w:bidi="ru-RU"/>
        </w:rPr>
        <w:t xml:space="preserve">принятия на учет бесхозяйных недвижимых вещей, </w:t>
      </w:r>
      <w:proofErr w:type="spellStart"/>
      <w:r w:rsidRPr="008822C7">
        <w:rPr>
          <w:rFonts w:ascii="Times New Roman" w:eastAsia="Times New Roman" w:hAnsi="Times New Roman"/>
          <w:bCs/>
          <w:spacing w:val="-1"/>
          <w:sz w:val="24"/>
          <w:szCs w:val="24"/>
          <w:lang w:val="en-US" w:bidi="en-US"/>
        </w:rPr>
        <w:t>fTiSpMBHMOfO</w:t>
      </w:r>
      <w:proofErr w:type="spellEnd"/>
      <w:r w:rsidRPr="008822C7">
        <w:rPr>
          <w:rFonts w:ascii="Times New Roman" w:eastAsia="Times New Roman" w:hAnsi="Times New Roman"/>
          <w:bCs/>
          <w:spacing w:val="-1"/>
          <w:sz w:val="24"/>
          <w:szCs w:val="24"/>
          <w:lang w:bidi="en-US"/>
        </w:rPr>
        <w:t xml:space="preserve"> </w:t>
      </w:r>
      <w:r w:rsidRPr="008822C7">
        <w:rPr>
          <w:rFonts w:ascii="Times New Roman" w:eastAsia="Times New Roman" w:hAnsi="Times New Roman"/>
          <w:bCs/>
          <w:spacing w:val="-1"/>
          <w:sz w:val="24"/>
          <w:szCs w:val="24"/>
          <w:lang w:eastAsia="ru-RU" w:bidi="ru-RU"/>
        </w:rPr>
        <w:t>приказом Министерства экономического развития РФ от Н). 12.2015 № 93'</w:t>
      </w:r>
      <w:proofErr w:type="gramStart"/>
      <w:r w:rsidRPr="008822C7">
        <w:rPr>
          <w:rFonts w:ascii="Times New Roman" w:eastAsia="Times New Roman" w:hAnsi="Times New Roman"/>
          <w:bCs/>
          <w:spacing w:val="-1"/>
          <w:sz w:val="24"/>
          <w:szCs w:val="24"/>
          <w:lang w:eastAsia="ru-RU" w:bidi="ru-RU"/>
        </w:rPr>
        <w:t>.</w:t>
      </w:r>
      <w:proofErr w:type="gramEnd"/>
      <w:r w:rsidRPr="008822C7">
        <w:rPr>
          <w:rFonts w:ascii="Times New Roman" w:eastAsia="Times New Roman" w:hAnsi="Times New Roman"/>
          <w:bCs/>
          <w:spacing w:val="-1"/>
          <w:sz w:val="24"/>
          <w:szCs w:val="24"/>
          <w:lang w:eastAsia="ru-RU" w:bidi="ru-RU"/>
        </w:rPr>
        <w:t xml:space="preserve"> </w:t>
      </w:r>
      <w:proofErr w:type="gramStart"/>
      <w:r w:rsidRPr="008822C7">
        <w:rPr>
          <w:rFonts w:ascii="Times New Roman" w:eastAsia="Times New Roman" w:hAnsi="Times New Roman"/>
          <w:bCs/>
          <w:spacing w:val="-1"/>
          <w:sz w:val="24"/>
          <w:szCs w:val="24"/>
          <w:lang w:eastAsia="ru-RU" w:bidi="ru-RU"/>
        </w:rPr>
        <w:t>п</w:t>
      </w:r>
      <w:proofErr w:type="gramEnd"/>
      <w:r w:rsidRPr="008822C7">
        <w:rPr>
          <w:rFonts w:ascii="Times New Roman" w:eastAsia="Times New Roman" w:hAnsi="Times New Roman"/>
          <w:bCs/>
          <w:spacing w:val="-1"/>
          <w:sz w:val="24"/>
          <w:szCs w:val="24"/>
          <w:lang w:eastAsia="ru-RU" w:bidi="ru-RU"/>
        </w:rPr>
        <w:t>риложением № к указанному Порядку.</w:t>
      </w:r>
    </w:p>
    <w:p w:rsidR="008822C7" w:rsidRPr="008822C7" w:rsidRDefault="008822C7" w:rsidP="008822C7">
      <w:pPr>
        <w:framePr w:w="9936" w:h="3839" w:hRule="exact" w:wrap="around" w:vAnchor="page" w:hAnchor="page" w:x="901" w:y="3931"/>
        <w:widowControl w:val="0"/>
        <w:tabs>
          <w:tab w:val="left" w:pos="654"/>
        </w:tabs>
        <w:spacing w:after="0" w:line="259" w:lineRule="exact"/>
        <w:ind w:left="20"/>
        <w:jc w:val="both"/>
        <w:rPr>
          <w:rFonts w:ascii="Times New Roman" w:eastAsia="Times New Roman" w:hAnsi="Times New Roman"/>
          <w:bCs/>
          <w:spacing w:val="-1"/>
          <w:sz w:val="24"/>
          <w:szCs w:val="24"/>
          <w:lang w:eastAsia="ru-RU" w:bidi="ru-RU"/>
        </w:rPr>
      </w:pPr>
      <w:proofErr w:type="gramStart"/>
      <w:r w:rsidRPr="008822C7">
        <w:rPr>
          <w:rFonts w:ascii="Times New Roman" w:eastAsia="Times New Roman" w:hAnsi="Times New Roman"/>
          <w:bCs/>
          <w:spacing w:val="-1"/>
          <w:sz w:val="24"/>
          <w:szCs w:val="24"/>
          <w:lang w:val="en-US" w:bidi="en-US"/>
        </w:rPr>
        <w:t>f</w:t>
      </w:r>
      <w:proofErr w:type="gramEnd"/>
      <w:r w:rsidRPr="008822C7">
        <w:rPr>
          <w:rFonts w:ascii="Times New Roman" w:eastAsia="Times New Roman" w:hAnsi="Times New Roman"/>
          <w:bCs/>
          <w:spacing w:val="-1"/>
          <w:sz w:val="24"/>
          <w:szCs w:val="24"/>
          <w:lang w:bidi="en-US"/>
        </w:rPr>
        <w:tab/>
      </w:r>
      <w:r w:rsidRPr="008822C7">
        <w:rPr>
          <w:rFonts w:ascii="Times New Roman" w:eastAsia="Times New Roman" w:hAnsi="Times New Roman"/>
          <w:bCs/>
          <w:spacing w:val="-1"/>
          <w:sz w:val="24"/>
          <w:szCs w:val="24"/>
          <w:lang w:eastAsia="ru-RU" w:bidi="ru-RU"/>
        </w:rPr>
        <w:t>Пункт 12 Порядка принятия на учет бесхозяйных недвижимых вещей, утвержденного приказом</w:t>
      </w:r>
    </w:p>
    <w:p w:rsidR="008822C7" w:rsidRPr="008822C7" w:rsidRDefault="008822C7" w:rsidP="008822C7">
      <w:pPr>
        <w:framePr w:w="9936" w:h="3839" w:hRule="exact" w:wrap="around" w:vAnchor="page" w:hAnchor="page" w:x="901" w:y="3931"/>
        <w:widowControl w:val="0"/>
        <w:spacing w:after="0" w:line="259" w:lineRule="exact"/>
        <w:ind w:left="20"/>
        <w:jc w:val="both"/>
        <w:rPr>
          <w:rFonts w:ascii="Times New Roman" w:eastAsia="Times New Roman" w:hAnsi="Times New Roman"/>
          <w:bCs/>
          <w:spacing w:val="-1"/>
          <w:sz w:val="24"/>
          <w:szCs w:val="24"/>
          <w:lang w:eastAsia="ru-RU" w:bidi="ru-RU"/>
        </w:rPr>
      </w:pPr>
      <w:r w:rsidRPr="008822C7">
        <w:rPr>
          <w:rFonts w:ascii="Times New Roman" w:eastAsia="Times New Roman" w:hAnsi="Times New Roman"/>
          <w:bCs/>
          <w:spacing w:val="-1"/>
          <w:sz w:val="24"/>
          <w:szCs w:val="24"/>
          <w:lang w:eastAsia="ru-RU" w:bidi="ru-RU"/>
        </w:rPr>
        <w:t xml:space="preserve">Министерства экономического развития РФ от 10.12.2021 № </w:t>
      </w:r>
      <w:r w:rsidRPr="008822C7">
        <w:rPr>
          <w:rFonts w:ascii="Times New Roman" w:eastAsia="Times New Roman" w:hAnsi="Times New Roman"/>
          <w:bCs/>
          <w:color w:val="000000"/>
          <w:spacing w:val="20"/>
          <w:sz w:val="24"/>
          <w:szCs w:val="24"/>
          <w:shd w:val="clear" w:color="auto" w:fill="FFFFFF"/>
          <w:lang w:eastAsia="ru-RU" w:bidi="ru-RU"/>
        </w:rPr>
        <w:t>931.</w:t>
      </w:r>
    </w:p>
    <w:p w:rsidR="008822C7" w:rsidRPr="008822C7" w:rsidRDefault="008822C7" w:rsidP="008822C7">
      <w:pPr>
        <w:spacing w:after="0" w:line="240" w:lineRule="auto"/>
        <w:jc w:val="both"/>
        <w:rPr>
          <w:rFonts w:ascii="Times New Roman" w:eastAsia="Times New Roman" w:hAnsi="Times New Roman"/>
          <w:sz w:val="28"/>
          <w:szCs w:val="28"/>
          <w:lang w:eastAsia="ru-RU"/>
        </w:rPr>
      </w:pPr>
    </w:p>
    <w:p w:rsidR="008822C7" w:rsidRPr="008822C7" w:rsidRDefault="008822C7" w:rsidP="008822C7">
      <w:pPr>
        <w:spacing w:after="0" w:line="240" w:lineRule="auto"/>
        <w:jc w:val="both"/>
        <w:rPr>
          <w:rFonts w:ascii="Times New Roman" w:eastAsia="Times New Roman" w:hAnsi="Times New Roman"/>
          <w:sz w:val="28"/>
          <w:szCs w:val="28"/>
          <w:lang w:eastAsia="ru-RU"/>
        </w:rPr>
      </w:pPr>
    </w:p>
    <w:p w:rsidR="008822C7" w:rsidRPr="008822C7" w:rsidRDefault="008822C7" w:rsidP="008822C7">
      <w:pPr>
        <w:spacing w:after="0" w:line="240" w:lineRule="auto"/>
        <w:jc w:val="both"/>
        <w:rPr>
          <w:rFonts w:ascii="Times New Roman" w:eastAsia="Times New Roman" w:hAnsi="Times New Roman"/>
          <w:sz w:val="28"/>
          <w:szCs w:val="28"/>
          <w:lang w:eastAsia="ru-RU"/>
        </w:rPr>
      </w:pPr>
    </w:p>
    <w:p w:rsidR="008822C7" w:rsidRPr="008822C7" w:rsidRDefault="008822C7" w:rsidP="008822C7">
      <w:pPr>
        <w:spacing w:after="0" w:line="240" w:lineRule="auto"/>
        <w:jc w:val="both"/>
        <w:rPr>
          <w:rFonts w:ascii="Times New Roman" w:eastAsia="Times New Roman" w:hAnsi="Times New Roman"/>
          <w:sz w:val="28"/>
          <w:szCs w:val="28"/>
          <w:lang w:eastAsia="ru-RU"/>
        </w:rPr>
      </w:pPr>
    </w:p>
    <w:p w:rsidR="008822C7" w:rsidRPr="008822C7" w:rsidRDefault="008822C7" w:rsidP="008822C7">
      <w:pPr>
        <w:spacing w:after="0" w:line="240" w:lineRule="auto"/>
        <w:jc w:val="both"/>
        <w:rPr>
          <w:rFonts w:ascii="Times New Roman" w:eastAsia="Times New Roman" w:hAnsi="Times New Roman"/>
          <w:sz w:val="28"/>
          <w:szCs w:val="28"/>
          <w:lang w:eastAsia="ru-RU"/>
        </w:rPr>
      </w:pPr>
    </w:p>
    <w:p w:rsidR="008822C7" w:rsidRPr="008822C7" w:rsidRDefault="008822C7" w:rsidP="008822C7">
      <w:pPr>
        <w:spacing w:after="0" w:line="240" w:lineRule="auto"/>
        <w:jc w:val="both"/>
        <w:rPr>
          <w:rFonts w:ascii="Times New Roman" w:eastAsia="Times New Roman" w:hAnsi="Times New Roman"/>
          <w:sz w:val="28"/>
          <w:szCs w:val="28"/>
          <w:lang w:eastAsia="ru-RU"/>
        </w:rPr>
      </w:pPr>
    </w:p>
    <w:p w:rsidR="008822C7" w:rsidRPr="008822C7" w:rsidRDefault="008822C7" w:rsidP="008822C7">
      <w:pPr>
        <w:spacing w:after="0" w:line="240" w:lineRule="auto"/>
        <w:jc w:val="both"/>
        <w:rPr>
          <w:rFonts w:ascii="Times New Roman" w:eastAsia="Times New Roman" w:hAnsi="Times New Roman"/>
          <w:sz w:val="28"/>
          <w:szCs w:val="28"/>
          <w:lang w:eastAsia="ru-RU"/>
        </w:rPr>
      </w:pPr>
    </w:p>
    <w:p w:rsidR="008822C7" w:rsidRPr="008822C7" w:rsidRDefault="008822C7" w:rsidP="008822C7">
      <w:pPr>
        <w:widowControl w:val="0"/>
        <w:tabs>
          <w:tab w:val="left" w:pos="1170"/>
        </w:tabs>
        <w:autoSpaceDE w:val="0"/>
        <w:autoSpaceDN w:val="0"/>
        <w:adjustRightInd w:val="0"/>
        <w:spacing w:after="0" w:line="240" w:lineRule="auto"/>
        <w:jc w:val="right"/>
        <w:rPr>
          <w:rFonts w:ascii="Times New Roman" w:eastAsia="Times New Roman" w:hAnsi="Times New Roman"/>
          <w:sz w:val="24"/>
          <w:szCs w:val="24"/>
          <w:lang w:eastAsia="ru-RU"/>
        </w:rPr>
      </w:pPr>
    </w:p>
    <w:p w:rsidR="008822C7" w:rsidRPr="008822C7" w:rsidRDefault="008822C7" w:rsidP="008822C7">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p w:rsidR="008822C7" w:rsidRPr="008822C7" w:rsidRDefault="008822C7" w:rsidP="008822C7">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p w:rsidR="008822C7" w:rsidRPr="008822C7" w:rsidRDefault="008822C7" w:rsidP="008822C7">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p w:rsidR="00C96B45" w:rsidRPr="00C96B45" w:rsidRDefault="00C96B45" w:rsidP="008822C7">
      <w:pPr>
        <w:tabs>
          <w:tab w:val="center" w:pos="4989"/>
        </w:tabs>
        <w:spacing w:after="0" w:line="240" w:lineRule="auto"/>
        <w:jc w:val="center"/>
        <w:rPr>
          <w:b/>
          <w:sz w:val="24"/>
          <w:szCs w:val="36"/>
        </w:rPr>
      </w:pPr>
    </w:p>
    <w:sectPr w:rsidR="00C96B45" w:rsidRPr="00C96B45" w:rsidSect="00772764">
      <w:pgSz w:w="11906" w:h="16838"/>
      <w:pgMar w:top="1134" w:right="850" w:bottom="1134"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6E8" w:rsidRDefault="00BC06E8">
      <w:pPr>
        <w:spacing w:after="0" w:line="240" w:lineRule="auto"/>
      </w:pPr>
      <w:r>
        <w:separator/>
      </w:r>
    </w:p>
  </w:endnote>
  <w:endnote w:type="continuationSeparator" w:id="0">
    <w:p w:rsidR="00BC06E8" w:rsidRDefault="00BC0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A12" w:rsidRDefault="00C61A12" w:rsidP="00C61A1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61A12" w:rsidRDefault="00C61A12" w:rsidP="00C61A12">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A12" w:rsidRDefault="00C61A12" w:rsidP="008822C7">
    <w:pPr>
      <w:pStyle w:val="a3"/>
      <w:framePr w:wrap="around" w:vAnchor="text" w:hAnchor="page" w:x="11506" w:y="2"/>
      <w:rPr>
        <w:rStyle w:val="a5"/>
      </w:rPr>
    </w:pPr>
    <w:r>
      <w:rPr>
        <w:rStyle w:val="a5"/>
      </w:rPr>
      <w:fldChar w:fldCharType="begin"/>
    </w:r>
    <w:r>
      <w:rPr>
        <w:rStyle w:val="a5"/>
      </w:rPr>
      <w:instrText xml:space="preserve">PAGE  </w:instrText>
    </w:r>
    <w:r>
      <w:rPr>
        <w:rStyle w:val="a5"/>
      </w:rPr>
      <w:fldChar w:fldCharType="separate"/>
    </w:r>
    <w:r w:rsidR="008822C7">
      <w:rPr>
        <w:rStyle w:val="a5"/>
        <w:noProof/>
      </w:rPr>
      <w:t>2</w:t>
    </w:r>
    <w:r>
      <w:rPr>
        <w:rStyle w:val="a5"/>
      </w:rPr>
      <w:fldChar w:fldCharType="end"/>
    </w:r>
  </w:p>
  <w:p w:rsidR="00C61A12" w:rsidRDefault="00C61A12" w:rsidP="00C61A12">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6E8" w:rsidRDefault="00BC06E8">
      <w:pPr>
        <w:spacing w:after="0" w:line="240" w:lineRule="auto"/>
      </w:pPr>
      <w:r>
        <w:separator/>
      </w:r>
    </w:p>
  </w:footnote>
  <w:footnote w:type="continuationSeparator" w:id="0">
    <w:p w:rsidR="00BC06E8" w:rsidRDefault="00BC06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E3021"/>
    <w:multiLevelType w:val="hybridMultilevel"/>
    <w:tmpl w:val="670A6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E310E4"/>
    <w:multiLevelType w:val="multilevel"/>
    <w:tmpl w:val="39062D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DB6323"/>
    <w:multiLevelType w:val="multilevel"/>
    <w:tmpl w:val="051E9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CE72C36"/>
    <w:multiLevelType w:val="multilevel"/>
    <w:tmpl w:val="8362CBF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2376702"/>
    <w:multiLevelType w:val="multilevel"/>
    <w:tmpl w:val="002C1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4BB6BAE"/>
    <w:multiLevelType w:val="hybridMultilevel"/>
    <w:tmpl w:val="97868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4BF95A25"/>
    <w:multiLevelType w:val="hybridMultilevel"/>
    <w:tmpl w:val="5B0C3548"/>
    <w:lvl w:ilvl="0" w:tplc="33F835C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C1F03C9"/>
    <w:multiLevelType w:val="hybridMultilevel"/>
    <w:tmpl w:val="C27495C4"/>
    <w:lvl w:ilvl="0" w:tplc="93BAC3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B1D3475"/>
    <w:multiLevelType w:val="multilevel"/>
    <w:tmpl w:val="4D041A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1066267"/>
    <w:multiLevelType w:val="multilevel"/>
    <w:tmpl w:val="8E06FA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2EE16BA"/>
    <w:multiLevelType w:val="multilevel"/>
    <w:tmpl w:val="15A25F3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3366D87"/>
    <w:multiLevelType w:val="multilevel"/>
    <w:tmpl w:val="69566DAC"/>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91F221D"/>
    <w:multiLevelType w:val="multilevel"/>
    <w:tmpl w:val="DF5EC8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4D3131A"/>
    <w:multiLevelType w:val="multilevel"/>
    <w:tmpl w:val="122EB7A8"/>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CC71FE0"/>
    <w:multiLevelType w:val="hybridMultilevel"/>
    <w:tmpl w:val="F202D4D4"/>
    <w:lvl w:ilvl="0" w:tplc="F0EC3F32">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nsid w:val="7D8E16AE"/>
    <w:multiLevelType w:val="hybridMultilevel"/>
    <w:tmpl w:val="47306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7"/>
  </w:num>
  <w:num w:numId="3">
    <w:abstractNumId w:val="0"/>
  </w:num>
  <w:num w:numId="4">
    <w:abstractNumId w:val="5"/>
  </w:num>
  <w:num w:numId="5">
    <w:abstractNumId w:val="14"/>
  </w:num>
  <w:num w:numId="6">
    <w:abstractNumId w:val="6"/>
  </w:num>
  <w:num w:numId="7">
    <w:abstractNumId w:val="12"/>
  </w:num>
  <w:num w:numId="8">
    <w:abstractNumId w:val="1"/>
  </w:num>
  <w:num w:numId="9">
    <w:abstractNumId w:val="3"/>
  </w:num>
  <w:num w:numId="10">
    <w:abstractNumId w:val="4"/>
  </w:num>
  <w:num w:numId="11">
    <w:abstractNumId w:val="9"/>
  </w:num>
  <w:num w:numId="12">
    <w:abstractNumId w:val="10"/>
  </w:num>
  <w:num w:numId="13">
    <w:abstractNumId w:val="2"/>
  </w:num>
  <w:num w:numId="14">
    <w:abstractNumId w:val="8"/>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ED2"/>
    <w:rsid w:val="00547874"/>
    <w:rsid w:val="00605E47"/>
    <w:rsid w:val="007347A2"/>
    <w:rsid w:val="008822C7"/>
    <w:rsid w:val="00967E0A"/>
    <w:rsid w:val="009E26E5"/>
    <w:rsid w:val="00BC06E8"/>
    <w:rsid w:val="00C61A12"/>
    <w:rsid w:val="00C6343C"/>
    <w:rsid w:val="00C71B01"/>
    <w:rsid w:val="00C96B45"/>
    <w:rsid w:val="00D10F88"/>
    <w:rsid w:val="00FE0ED2"/>
    <w:rsid w:val="00FE4824"/>
    <w:rsid w:val="00FF47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9E26E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4">
    <w:name w:val="Нижний колонтитул Знак"/>
    <w:link w:val="a3"/>
    <w:uiPriority w:val="99"/>
    <w:rsid w:val="009E26E5"/>
    <w:rPr>
      <w:rFonts w:ascii="Times New Roman" w:eastAsia="Times New Roman" w:hAnsi="Times New Roman" w:cs="Times New Roman"/>
      <w:sz w:val="24"/>
      <w:szCs w:val="24"/>
      <w:lang w:eastAsia="ru-RU"/>
    </w:rPr>
  </w:style>
  <w:style w:type="character" w:styleId="a5">
    <w:name w:val="page number"/>
    <w:basedOn w:val="a0"/>
    <w:rsid w:val="009E26E5"/>
  </w:style>
  <w:style w:type="paragraph" w:customStyle="1" w:styleId="a6">
    <w:name w:val="Знак Знак Знак Знак Знак Знак Знак Знак Знак Знак"/>
    <w:basedOn w:val="a"/>
    <w:rsid w:val="00C61A12"/>
    <w:pPr>
      <w:spacing w:before="100" w:beforeAutospacing="1" w:after="100" w:afterAutospacing="1" w:line="240" w:lineRule="auto"/>
    </w:pPr>
    <w:rPr>
      <w:rFonts w:ascii="Tahoma" w:eastAsia="Times New Roman" w:hAnsi="Tahoma"/>
      <w:sz w:val="20"/>
      <w:szCs w:val="20"/>
      <w:lang w:val="en-US"/>
    </w:rPr>
  </w:style>
  <w:style w:type="paragraph" w:styleId="a7">
    <w:name w:val="Balloon Text"/>
    <w:basedOn w:val="a"/>
    <w:link w:val="a8"/>
    <w:uiPriority w:val="99"/>
    <w:semiHidden/>
    <w:unhideWhenUsed/>
    <w:rsid w:val="00C61A12"/>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C61A12"/>
    <w:rPr>
      <w:rFonts w:ascii="Tahoma" w:hAnsi="Tahoma" w:cs="Tahoma"/>
      <w:sz w:val="16"/>
      <w:szCs w:val="16"/>
    </w:rPr>
  </w:style>
  <w:style w:type="numbering" w:customStyle="1" w:styleId="1">
    <w:name w:val="Нет списка1"/>
    <w:next w:val="a2"/>
    <w:uiPriority w:val="99"/>
    <w:semiHidden/>
    <w:unhideWhenUsed/>
    <w:rsid w:val="00C61A12"/>
  </w:style>
  <w:style w:type="numbering" w:customStyle="1" w:styleId="2">
    <w:name w:val="Нет списка2"/>
    <w:next w:val="a2"/>
    <w:uiPriority w:val="99"/>
    <w:semiHidden/>
    <w:rsid w:val="00C61A12"/>
  </w:style>
  <w:style w:type="character" w:styleId="a9">
    <w:name w:val="Hyperlink"/>
    <w:uiPriority w:val="99"/>
    <w:unhideWhenUsed/>
    <w:rsid w:val="00C61A12"/>
    <w:rPr>
      <w:color w:val="0563C1"/>
      <w:u w:val="single"/>
    </w:rPr>
  </w:style>
  <w:style w:type="character" w:styleId="aa">
    <w:name w:val="FollowedHyperlink"/>
    <w:uiPriority w:val="99"/>
    <w:unhideWhenUsed/>
    <w:rsid w:val="00C61A12"/>
    <w:rPr>
      <w:color w:val="954F72"/>
      <w:u w:val="single"/>
    </w:rPr>
  </w:style>
  <w:style w:type="paragraph" w:customStyle="1" w:styleId="xl63">
    <w:name w:val="xl63"/>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64">
    <w:name w:val="xl64"/>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color w:val="000000"/>
      <w:sz w:val="24"/>
      <w:szCs w:val="24"/>
      <w:lang w:eastAsia="ru-RU"/>
    </w:rPr>
  </w:style>
  <w:style w:type="paragraph" w:customStyle="1" w:styleId="xl65">
    <w:name w:val="xl65"/>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66">
    <w:name w:val="xl66"/>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color w:val="000000"/>
      <w:sz w:val="24"/>
      <w:szCs w:val="24"/>
      <w:lang w:eastAsia="ru-RU"/>
    </w:rPr>
  </w:style>
  <w:style w:type="paragraph" w:customStyle="1" w:styleId="xl67">
    <w:name w:val="xl67"/>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olor w:val="000000"/>
      <w:sz w:val="24"/>
      <w:szCs w:val="24"/>
      <w:lang w:eastAsia="ru-RU"/>
    </w:rPr>
  </w:style>
  <w:style w:type="paragraph" w:customStyle="1" w:styleId="xl68">
    <w:name w:val="xl68"/>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69">
    <w:name w:val="xl69"/>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70">
    <w:name w:val="xl70"/>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71">
    <w:name w:val="xl71"/>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i/>
      <w:iCs/>
      <w:color w:val="000000"/>
      <w:sz w:val="24"/>
      <w:szCs w:val="24"/>
      <w:lang w:eastAsia="ru-RU"/>
    </w:rPr>
  </w:style>
  <w:style w:type="paragraph" w:customStyle="1" w:styleId="xl72">
    <w:name w:val="xl72"/>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color w:val="000000"/>
      <w:sz w:val="24"/>
      <w:szCs w:val="24"/>
      <w:lang w:eastAsia="ru-RU"/>
    </w:rPr>
  </w:style>
  <w:style w:type="paragraph" w:customStyle="1" w:styleId="xl73">
    <w:name w:val="xl73"/>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color w:val="000000"/>
      <w:sz w:val="24"/>
      <w:szCs w:val="24"/>
      <w:lang w:eastAsia="ru-RU"/>
    </w:rPr>
  </w:style>
  <w:style w:type="paragraph" w:customStyle="1" w:styleId="xl74">
    <w:name w:val="xl74"/>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i/>
      <w:iCs/>
      <w:color w:val="000000"/>
      <w:sz w:val="24"/>
      <w:szCs w:val="24"/>
      <w:lang w:eastAsia="ru-RU"/>
    </w:rPr>
  </w:style>
  <w:style w:type="paragraph" w:customStyle="1" w:styleId="xl75">
    <w:name w:val="xl75"/>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i/>
      <w:iCs/>
      <w:color w:val="000000"/>
      <w:sz w:val="24"/>
      <w:szCs w:val="24"/>
      <w:lang w:eastAsia="ru-RU"/>
    </w:rPr>
  </w:style>
  <w:style w:type="paragraph" w:customStyle="1" w:styleId="xl76">
    <w:name w:val="xl76"/>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olor w:val="000000"/>
      <w:sz w:val="24"/>
      <w:szCs w:val="24"/>
      <w:lang w:eastAsia="ru-RU"/>
    </w:rPr>
  </w:style>
  <w:style w:type="paragraph" w:customStyle="1" w:styleId="xl77">
    <w:name w:val="xl77"/>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color w:val="000000"/>
      <w:sz w:val="24"/>
      <w:szCs w:val="24"/>
      <w:lang w:eastAsia="ru-RU"/>
    </w:rPr>
  </w:style>
  <w:style w:type="paragraph" w:customStyle="1" w:styleId="xl78">
    <w:name w:val="xl78"/>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olor w:val="000000"/>
      <w:sz w:val="24"/>
      <w:szCs w:val="24"/>
      <w:lang w:eastAsia="ru-RU"/>
    </w:rPr>
  </w:style>
  <w:style w:type="paragraph" w:customStyle="1" w:styleId="xl79">
    <w:name w:val="xl79"/>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color w:val="000000"/>
      <w:sz w:val="24"/>
      <w:szCs w:val="24"/>
      <w:lang w:eastAsia="ru-RU"/>
    </w:rPr>
  </w:style>
  <w:style w:type="numbering" w:customStyle="1" w:styleId="3">
    <w:name w:val="Нет списка3"/>
    <w:next w:val="a2"/>
    <w:uiPriority w:val="99"/>
    <w:semiHidden/>
    <w:rsid w:val="00C61A12"/>
  </w:style>
  <w:style w:type="paragraph" w:styleId="ab">
    <w:name w:val="List Paragraph"/>
    <w:basedOn w:val="a"/>
    <w:uiPriority w:val="34"/>
    <w:qFormat/>
    <w:rsid w:val="00967E0A"/>
    <w:pPr>
      <w:ind w:left="720"/>
      <w:contextualSpacing/>
    </w:pPr>
  </w:style>
  <w:style w:type="paragraph" w:customStyle="1" w:styleId="ac">
    <w:name w:val="Знак"/>
    <w:basedOn w:val="a"/>
    <w:rsid w:val="00C96B45"/>
    <w:pPr>
      <w:spacing w:after="160" w:line="240" w:lineRule="exact"/>
    </w:pPr>
    <w:rPr>
      <w:rFonts w:ascii="Verdana" w:eastAsia="Times New Roman" w:hAnsi="Verdana" w:cs="Verdana"/>
      <w:sz w:val="20"/>
      <w:szCs w:val="20"/>
      <w:lang w:val="en-US"/>
    </w:rPr>
  </w:style>
  <w:style w:type="paragraph" w:styleId="ad">
    <w:name w:val="header"/>
    <w:basedOn w:val="a"/>
    <w:link w:val="ae"/>
    <w:uiPriority w:val="99"/>
    <w:unhideWhenUsed/>
    <w:rsid w:val="008822C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822C7"/>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9E26E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4">
    <w:name w:val="Нижний колонтитул Знак"/>
    <w:link w:val="a3"/>
    <w:uiPriority w:val="99"/>
    <w:rsid w:val="009E26E5"/>
    <w:rPr>
      <w:rFonts w:ascii="Times New Roman" w:eastAsia="Times New Roman" w:hAnsi="Times New Roman" w:cs="Times New Roman"/>
      <w:sz w:val="24"/>
      <w:szCs w:val="24"/>
      <w:lang w:eastAsia="ru-RU"/>
    </w:rPr>
  </w:style>
  <w:style w:type="character" w:styleId="a5">
    <w:name w:val="page number"/>
    <w:basedOn w:val="a0"/>
    <w:rsid w:val="009E26E5"/>
  </w:style>
  <w:style w:type="paragraph" w:customStyle="1" w:styleId="a6">
    <w:name w:val="Знак Знак Знак Знак Знак Знак Знак Знак Знак Знак"/>
    <w:basedOn w:val="a"/>
    <w:rsid w:val="00C61A12"/>
    <w:pPr>
      <w:spacing w:before="100" w:beforeAutospacing="1" w:after="100" w:afterAutospacing="1" w:line="240" w:lineRule="auto"/>
    </w:pPr>
    <w:rPr>
      <w:rFonts w:ascii="Tahoma" w:eastAsia="Times New Roman" w:hAnsi="Tahoma"/>
      <w:sz w:val="20"/>
      <w:szCs w:val="20"/>
      <w:lang w:val="en-US"/>
    </w:rPr>
  </w:style>
  <w:style w:type="paragraph" w:styleId="a7">
    <w:name w:val="Balloon Text"/>
    <w:basedOn w:val="a"/>
    <w:link w:val="a8"/>
    <w:uiPriority w:val="99"/>
    <w:semiHidden/>
    <w:unhideWhenUsed/>
    <w:rsid w:val="00C61A12"/>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C61A12"/>
    <w:rPr>
      <w:rFonts w:ascii="Tahoma" w:hAnsi="Tahoma" w:cs="Tahoma"/>
      <w:sz w:val="16"/>
      <w:szCs w:val="16"/>
    </w:rPr>
  </w:style>
  <w:style w:type="numbering" w:customStyle="1" w:styleId="1">
    <w:name w:val="Нет списка1"/>
    <w:next w:val="a2"/>
    <w:uiPriority w:val="99"/>
    <w:semiHidden/>
    <w:unhideWhenUsed/>
    <w:rsid w:val="00C61A12"/>
  </w:style>
  <w:style w:type="numbering" w:customStyle="1" w:styleId="2">
    <w:name w:val="Нет списка2"/>
    <w:next w:val="a2"/>
    <w:uiPriority w:val="99"/>
    <w:semiHidden/>
    <w:rsid w:val="00C61A12"/>
  </w:style>
  <w:style w:type="character" w:styleId="a9">
    <w:name w:val="Hyperlink"/>
    <w:uiPriority w:val="99"/>
    <w:unhideWhenUsed/>
    <w:rsid w:val="00C61A12"/>
    <w:rPr>
      <w:color w:val="0563C1"/>
      <w:u w:val="single"/>
    </w:rPr>
  </w:style>
  <w:style w:type="character" w:styleId="aa">
    <w:name w:val="FollowedHyperlink"/>
    <w:uiPriority w:val="99"/>
    <w:unhideWhenUsed/>
    <w:rsid w:val="00C61A12"/>
    <w:rPr>
      <w:color w:val="954F72"/>
      <w:u w:val="single"/>
    </w:rPr>
  </w:style>
  <w:style w:type="paragraph" w:customStyle="1" w:styleId="xl63">
    <w:name w:val="xl63"/>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64">
    <w:name w:val="xl64"/>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color w:val="000000"/>
      <w:sz w:val="24"/>
      <w:szCs w:val="24"/>
      <w:lang w:eastAsia="ru-RU"/>
    </w:rPr>
  </w:style>
  <w:style w:type="paragraph" w:customStyle="1" w:styleId="xl65">
    <w:name w:val="xl65"/>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66">
    <w:name w:val="xl66"/>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color w:val="000000"/>
      <w:sz w:val="24"/>
      <w:szCs w:val="24"/>
      <w:lang w:eastAsia="ru-RU"/>
    </w:rPr>
  </w:style>
  <w:style w:type="paragraph" w:customStyle="1" w:styleId="xl67">
    <w:name w:val="xl67"/>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olor w:val="000000"/>
      <w:sz w:val="24"/>
      <w:szCs w:val="24"/>
      <w:lang w:eastAsia="ru-RU"/>
    </w:rPr>
  </w:style>
  <w:style w:type="paragraph" w:customStyle="1" w:styleId="xl68">
    <w:name w:val="xl68"/>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69">
    <w:name w:val="xl69"/>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70">
    <w:name w:val="xl70"/>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71">
    <w:name w:val="xl71"/>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i/>
      <w:iCs/>
      <w:color w:val="000000"/>
      <w:sz w:val="24"/>
      <w:szCs w:val="24"/>
      <w:lang w:eastAsia="ru-RU"/>
    </w:rPr>
  </w:style>
  <w:style w:type="paragraph" w:customStyle="1" w:styleId="xl72">
    <w:name w:val="xl72"/>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color w:val="000000"/>
      <w:sz w:val="24"/>
      <w:szCs w:val="24"/>
      <w:lang w:eastAsia="ru-RU"/>
    </w:rPr>
  </w:style>
  <w:style w:type="paragraph" w:customStyle="1" w:styleId="xl73">
    <w:name w:val="xl73"/>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color w:val="000000"/>
      <w:sz w:val="24"/>
      <w:szCs w:val="24"/>
      <w:lang w:eastAsia="ru-RU"/>
    </w:rPr>
  </w:style>
  <w:style w:type="paragraph" w:customStyle="1" w:styleId="xl74">
    <w:name w:val="xl74"/>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i/>
      <w:iCs/>
      <w:color w:val="000000"/>
      <w:sz w:val="24"/>
      <w:szCs w:val="24"/>
      <w:lang w:eastAsia="ru-RU"/>
    </w:rPr>
  </w:style>
  <w:style w:type="paragraph" w:customStyle="1" w:styleId="xl75">
    <w:name w:val="xl75"/>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i/>
      <w:iCs/>
      <w:color w:val="000000"/>
      <w:sz w:val="24"/>
      <w:szCs w:val="24"/>
      <w:lang w:eastAsia="ru-RU"/>
    </w:rPr>
  </w:style>
  <w:style w:type="paragraph" w:customStyle="1" w:styleId="xl76">
    <w:name w:val="xl76"/>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olor w:val="000000"/>
      <w:sz w:val="24"/>
      <w:szCs w:val="24"/>
      <w:lang w:eastAsia="ru-RU"/>
    </w:rPr>
  </w:style>
  <w:style w:type="paragraph" w:customStyle="1" w:styleId="xl77">
    <w:name w:val="xl77"/>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color w:val="000000"/>
      <w:sz w:val="24"/>
      <w:szCs w:val="24"/>
      <w:lang w:eastAsia="ru-RU"/>
    </w:rPr>
  </w:style>
  <w:style w:type="paragraph" w:customStyle="1" w:styleId="xl78">
    <w:name w:val="xl78"/>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olor w:val="000000"/>
      <w:sz w:val="24"/>
      <w:szCs w:val="24"/>
      <w:lang w:eastAsia="ru-RU"/>
    </w:rPr>
  </w:style>
  <w:style w:type="paragraph" w:customStyle="1" w:styleId="xl79">
    <w:name w:val="xl79"/>
    <w:basedOn w:val="a"/>
    <w:rsid w:val="00C61A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color w:val="000000"/>
      <w:sz w:val="24"/>
      <w:szCs w:val="24"/>
      <w:lang w:eastAsia="ru-RU"/>
    </w:rPr>
  </w:style>
  <w:style w:type="numbering" w:customStyle="1" w:styleId="3">
    <w:name w:val="Нет списка3"/>
    <w:next w:val="a2"/>
    <w:uiPriority w:val="99"/>
    <w:semiHidden/>
    <w:rsid w:val="00C61A12"/>
  </w:style>
  <w:style w:type="paragraph" w:styleId="ab">
    <w:name w:val="List Paragraph"/>
    <w:basedOn w:val="a"/>
    <w:uiPriority w:val="34"/>
    <w:qFormat/>
    <w:rsid w:val="00967E0A"/>
    <w:pPr>
      <w:ind w:left="720"/>
      <w:contextualSpacing/>
    </w:pPr>
  </w:style>
  <w:style w:type="paragraph" w:customStyle="1" w:styleId="ac">
    <w:name w:val="Знак"/>
    <w:basedOn w:val="a"/>
    <w:rsid w:val="00C96B45"/>
    <w:pPr>
      <w:spacing w:after="160" w:line="240" w:lineRule="exact"/>
    </w:pPr>
    <w:rPr>
      <w:rFonts w:ascii="Verdana" w:eastAsia="Times New Roman" w:hAnsi="Verdana" w:cs="Verdana"/>
      <w:sz w:val="20"/>
      <w:szCs w:val="20"/>
      <w:lang w:val="en-US"/>
    </w:rPr>
  </w:style>
  <w:style w:type="paragraph" w:styleId="ad">
    <w:name w:val="header"/>
    <w:basedOn w:val="a"/>
    <w:link w:val="ae"/>
    <w:uiPriority w:val="99"/>
    <w:unhideWhenUsed/>
    <w:rsid w:val="008822C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822C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146698">
      <w:bodyDiv w:val="1"/>
      <w:marLeft w:val="0"/>
      <w:marRight w:val="0"/>
      <w:marTop w:val="0"/>
      <w:marBottom w:val="0"/>
      <w:divBdr>
        <w:top w:val="none" w:sz="0" w:space="0" w:color="auto"/>
        <w:left w:val="none" w:sz="0" w:space="0" w:color="auto"/>
        <w:bottom w:val="none" w:sz="0" w:space="0" w:color="auto"/>
        <w:right w:val="none" w:sz="0" w:space="0" w:color="auto"/>
      </w:divBdr>
    </w:div>
    <w:div w:id="884563843">
      <w:bodyDiv w:val="1"/>
      <w:marLeft w:val="0"/>
      <w:marRight w:val="0"/>
      <w:marTop w:val="0"/>
      <w:marBottom w:val="0"/>
      <w:divBdr>
        <w:top w:val="none" w:sz="0" w:space="0" w:color="auto"/>
        <w:left w:val="none" w:sz="0" w:space="0" w:color="auto"/>
        <w:bottom w:val="none" w:sz="0" w:space="0" w:color="auto"/>
        <w:right w:val="none" w:sz="0" w:space="0" w:color="auto"/>
      </w:divBdr>
    </w:div>
    <w:div w:id="978194368">
      <w:bodyDiv w:val="1"/>
      <w:marLeft w:val="0"/>
      <w:marRight w:val="0"/>
      <w:marTop w:val="0"/>
      <w:marBottom w:val="0"/>
      <w:divBdr>
        <w:top w:val="none" w:sz="0" w:space="0" w:color="auto"/>
        <w:left w:val="none" w:sz="0" w:space="0" w:color="auto"/>
        <w:bottom w:val="none" w:sz="0" w:space="0" w:color="auto"/>
        <w:right w:val="none" w:sz="0" w:space="0" w:color="auto"/>
      </w:divBdr>
      <w:divsChild>
        <w:div w:id="876043852">
          <w:marLeft w:val="0"/>
          <w:marRight w:val="0"/>
          <w:marTop w:val="0"/>
          <w:marBottom w:val="0"/>
          <w:divBdr>
            <w:top w:val="none" w:sz="0" w:space="0" w:color="auto"/>
            <w:left w:val="none" w:sz="0" w:space="0" w:color="auto"/>
            <w:bottom w:val="none" w:sz="0" w:space="0" w:color="auto"/>
            <w:right w:val="none" w:sz="0" w:space="0" w:color="auto"/>
          </w:divBdr>
          <w:divsChild>
            <w:div w:id="456294363">
              <w:marLeft w:val="0"/>
              <w:marRight w:val="0"/>
              <w:marTop w:val="0"/>
              <w:marBottom w:val="0"/>
              <w:divBdr>
                <w:top w:val="none" w:sz="0" w:space="0" w:color="auto"/>
                <w:left w:val="none" w:sz="0" w:space="0" w:color="auto"/>
                <w:bottom w:val="none" w:sz="0" w:space="0" w:color="auto"/>
                <w:right w:val="none" w:sz="0" w:space="0" w:color="auto"/>
              </w:divBdr>
              <w:divsChild>
                <w:div w:id="1570310195">
                  <w:marLeft w:val="0"/>
                  <w:marRight w:val="0"/>
                  <w:marTop w:val="0"/>
                  <w:marBottom w:val="0"/>
                  <w:divBdr>
                    <w:top w:val="none" w:sz="0" w:space="0" w:color="auto"/>
                    <w:left w:val="none" w:sz="0" w:space="0" w:color="auto"/>
                    <w:bottom w:val="none" w:sz="0" w:space="0" w:color="auto"/>
                    <w:right w:val="none" w:sz="0" w:space="0" w:color="auto"/>
                  </w:divBdr>
                  <w:divsChild>
                    <w:div w:id="197360143">
                      <w:marLeft w:val="0"/>
                      <w:marRight w:val="0"/>
                      <w:marTop w:val="0"/>
                      <w:marBottom w:val="0"/>
                      <w:divBdr>
                        <w:top w:val="none" w:sz="0" w:space="0" w:color="auto"/>
                        <w:left w:val="none" w:sz="0" w:space="0" w:color="auto"/>
                        <w:bottom w:val="none" w:sz="0" w:space="0" w:color="auto"/>
                        <w:right w:val="none" w:sz="0" w:space="0" w:color="auto"/>
                      </w:divBdr>
                      <w:divsChild>
                        <w:div w:id="1799684099">
                          <w:marLeft w:val="0"/>
                          <w:marRight w:val="0"/>
                          <w:marTop w:val="0"/>
                          <w:marBottom w:val="0"/>
                          <w:divBdr>
                            <w:top w:val="none" w:sz="0" w:space="0" w:color="auto"/>
                            <w:left w:val="none" w:sz="0" w:space="0" w:color="auto"/>
                            <w:bottom w:val="none" w:sz="0" w:space="0" w:color="auto"/>
                            <w:right w:val="none" w:sz="0" w:space="0" w:color="auto"/>
                          </w:divBdr>
                        </w:div>
                      </w:divsChild>
                    </w:div>
                    <w:div w:id="1015351548">
                      <w:marLeft w:val="0"/>
                      <w:marRight w:val="0"/>
                      <w:marTop w:val="0"/>
                      <w:marBottom w:val="0"/>
                      <w:divBdr>
                        <w:top w:val="none" w:sz="0" w:space="0" w:color="auto"/>
                        <w:left w:val="none" w:sz="0" w:space="0" w:color="auto"/>
                        <w:bottom w:val="none" w:sz="0" w:space="0" w:color="auto"/>
                        <w:right w:val="none" w:sz="0" w:space="0" w:color="auto"/>
                      </w:divBdr>
                      <w:divsChild>
                        <w:div w:id="734859263">
                          <w:marLeft w:val="0"/>
                          <w:marRight w:val="0"/>
                          <w:marTop w:val="0"/>
                          <w:marBottom w:val="0"/>
                          <w:divBdr>
                            <w:top w:val="none" w:sz="0" w:space="0" w:color="auto"/>
                            <w:left w:val="none" w:sz="0" w:space="0" w:color="auto"/>
                            <w:bottom w:val="none" w:sz="0" w:space="0" w:color="auto"/>
                            <w:right w:val="none" w:sz="0" w:space="0" w:color="auto"/>
                          </w:divBdr>
                        </w:div>
                      </w:divsChild>
                    </w:div>
                    <w:div w:id="1839998958">
                      <w:marLeft w:val="0"/>
                      <w:marRight w:val="0"/>
                      <w:marTop w:val="0"/>
                      <w:marBottom w:val="0"/>
                      <w:divBdr>
                        <w:top w:val="none" w:sz="0" w:space="0" w:color="auto"/>
                        <w:left w:val="none" w:sz="0" w:space="0" w:color="auto"/>
                        <w:bottom w:val="none" w:sz="0" w:space="0" w:color="auto"/>
                        <w:right w:val="none" w:sz="0" w:space="0" w:color="auto"/>
                      </w:divBdr>
                      <w:divsChild>
                        <w:div w:id="152110750">
                          <w:marLeft w:val="0"/>
                          <w:marRight w:val="0"/>
                          <w:marTop w:val="0"/>
                          <w:marBottom w:val="0"/>
                          <w:divBdr>
                            <w:top w:val="none" w:sz="0" w:space="0" w:color="auto"/>
                            <w:left w:val="none" w:sz="0" w:space="0" w:color="auto"/>
                            <w:bottom w:val="none" w:sz="0" w:space="0" w:color="auto"/>
                            <w:right w:val="none" w:sz="0" w:space="0" w:color="auto"/>
                          </w:divBdr>
                        </w:div>
                      </w:divsChild>
                    </w:div>
                    <w:div w:id="2048294828">
                      <w:marLeft w:val="0"/>
                      <w:marRight w:val="0"/>
                      <w:marTop w:val="0"/>
                      <w:marBottom w:val="0"/>
                      <w:divBdr>
                        <w:top w:val="none" w:sz="0" w:space="0" w:color="auto"/>
                        <w:left w:val="none" w:sz="0" w:space="0" w:color="auto"/>
                        <w:bottom w:val="none" w:sz="0" w:space="0" w:color="auto"/>
                        <w:right w:val="none" w:sz="0" w:space="0" w:color="auto"/>
                      </w:divBdr>
                      <w:divsChild>
                        <w:div w:id="11662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523900">
          <w:marLeft w:val="0"/>
          <w:marRight w:val="0"/>
          <w:marTop w:val="0"/>
          <w:marBottom w:val="0"/>
          <w:divBdr>
            <w:top w:val="none" w:sz="0" w:space="0" w:color="auto"/>
            <w:left w:val="none" w:sz="0" w:space="0" w:color="auto"/>
            <w:bottom w:val="none" w:sz="0" w:space="0" w:color="auto"/>
            <w:right w:val="none" w:sz="0" w:space="0" w:color="auto"/>
          </w:divBdr>
        </w:div>
      </w:divsChild>
    </w:div>
    <w:div w:id="201630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2811</Words>
  <Characters>16026</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cp:revision>
  <dcterms:created xsi:type="dcterms:W3CDTF">2021-05-26T07:52:00Z</dcterms:created>
  <dcterms:modified xsi:type="dcterms:W3CDTF">2021-07-06T10:27:00Z</dcterms:modified>
</cp:coreProperties>
</file>